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DE0" w:rsidRPr="003B2093" w:rsidRDefault="00456DE0">
      <w:pPr>
        <w:pStyle w:val="ConsPlusNormal"/>
        <w:jc w:val="right"/>
        <w:outlineLvl w:val="0"/>
      </w:pPr>
      <w:r w:rsidRPr="003B2093">
        <w:t>Приложение</w:t>
      </w:r>
    </w:p>
    <w:p w:rsidR="00456DE0" w:rsidRPr="003B2093" w:rsidRDefault="00456DE0">
      <w:pPr>
        <w:pStyle w:val="ConsPlusNormal"/>
        <w:jc w:val="right"/>
      </w:pPr>
      <w:r w:rsidRPr="003B2093">
        <w:t>к постановлению</w:t>
      </w:r>
    </w:p>
    <w:p w:rsidR="00456DE0" w:rsidRPr="003B2093" w:rsidRDefault="00456DE0">
      <w:pPr>
        <w:pStyle w:val="ConsPlusNormal"/>
        <w:jc w:val="right"/>
      </w:pPr>
      <w:r w:rsidRPr="003B2093">
        <w:t>Юргинского городского</w:t>
      </w:r>
    </w:p>
    <w:p w:rsidR="00456DE0" w:rsidRPr="003B2093" w:rsidRDefault="00456DE0">
      <w:pPr>
        <w:pStyle w:val="ConsPlusNormal"/>
        <w:jc w:val="right"/>
      </w:pPr>
      <w:r w:rsidRPr="003B2093">
        <w:t>Совета народных депутатов</w:t>
      </w:r>
    </w:p>
    <w:p w:rsidR="00456DE0" w:rsidRPr="003B2093" w:rsidRDefault="00456DE0">
      <w:pPr>
        <w:pStyle w:val="ConsPlusNormal"/>
        <w:jc w:val="right"/>
      </w:pPr>
      <w:r w:rsidRPr="003B2093">
        <w:t>от 19 октября 2005 г. N 64</w:t>
      </w:r>
    </w:p>
    <w:p w:rsidR="00456DE0" w:rsidRPr="003B2093" w:rsidRDefault="00456DE0">
      <w:pPr>
        <w:pStyle w:val="ConsPlusNormal"/>
        <w:ind w:firstLine="540"/>
        <w:jc w:val="both"/>
      </w:pPr>
    </w:p>
    <w:p w:rsidR="00456DE0" w:rsidRPr="003B2093" w:rsidRDefault="00456DE0">
      <w:pPr>
        <w:pStyle w:val="ConsPlusTitle"/>
        <w:jc w:val="center"/>
      </w:pPr>
      <w:bookmarkStart w:id="0" w:name="P69"/>
      <w:bookmarkEnd w:id="0"/>
      <w:r w:rsidRPr="003B2093">
        <w:t>КОРРЕКТИРУЮЩИЕ ПОДКОЭФФИЦИЕНТЫ</w:t>
      </w:r>
    </w:p>
    <w:p w:rsidR="00456DE0" w:rsidRPr="003B2093" w:rsidRDefault="00456DE0">
      <w:pPr>
        <w:pStyle w:val="ConsPlusTitle"/>
        <w:jc w:val="center"/>
      </w:pPr>
      <w:r w:rsidRPr="003B2093">
        <w:t>БАЗОВОЙ ДОХОДНОСТИ, УЧИТЫВАЮЩИЕ ОСОБЕННОСТИ ВЕДЕНИЯ</w:t>
      </w:r>
    </w:p>
    <w:p w:rsidR="00456DE0" w:rsidRPr="003B2093" w:rsidRDefault="00456DE0">
      <w:pPr>
        <w:pStyle w:val="ConsPlusTitle"/>
        <w:jc w:val="center"/>
      </w:pPr>
      <w:r w:rsidRPr="003B2093">
        <w:t>ПРЕДПРИНИМАТЕЛЬСКОЙ ДЕЯТЕЛЬНОСТИ</w:t>
      </w:r>
    </w:p>
    <w:p w:rsidR="00456DE0" w:rsidRPr="003B2093" w:rsidRDefault="00456DE0">
      <w:pPr>
        <w:spacing w:after="1"/>
      </w:pPr>
    </w:p>
    <w:p w:rsidR="00456DE0" w:rsidRPr="003B2093" w:rsidRDefault="003B2093" w:rsidP="003B2093">
      <w:pPr>
        <w:pStyle w:val="ConsPlusNormal"/>
        <w:jc w:val="center"/>
      </w:pPr>
      <w:proofErr w:type="gramStart"/>
      <w:r w:rsidRPr="003B2093">
        <w:t>Список изменяющих документов</w:t>
      </w:r>
      <w:r w:rsidRPr="003B2093">
        <w:t xml:space="preserve"> </w:t>
      </w:r>
      <w:r w:rsidRPr="003B2093">
        <w:t>(в ред. постановления Юргинского городского Совета народных депутатов</w:t>
      </w:r>
      <w:r w:rsidRPr="003B2093">
        <w:t xml:space="preserve"> </w:t>
      </w:r>
      <w:r w:rsidRPr="003B2093">
        <w:t>от 23.11.2005 N 77,</w:t>
      </w:r>
      <w:r w:rsidRPr="003B2093">
        <w:t xml:space="preserve"> </w:t>
      </w:r>
      <w:r w:rsidRPr="003B2093">
        <w:t>решений Юргинского городского Совета народных депутатов</w:t>
      </w:r>
      <w:r w:rsidRPr="003B2093">
        <w:t xml:space="preserve"> </w:t>
      </w:r>
      <w:r w:rsidRPr="003B2093">
        <w:t>от 24.05.2006 N 51, от 21.06.2006 N 61,</w:t>
      </w:r>
      <w:r w:rsidRPr="003B2093">
        <w:t xml:space="preserve"> </w:t>
      </w:r>
      <w:r w:rsidRPr="003B2093">
        <w:t>муниципальных правовых актов Юргинского городского Совета народных депутатов</w:t>
      </w:r>
      <w:r w:rsidRPr="003B2093">
        <w:t xml:space="preserve"> </w:t>
      </w:r>
      <w:r w:rsidRPr="003B2093">
        <w:t>от 25.12.2006 N 39-МПА, от 23.11.2007 N 42-МПА, от 30.04.2008 N 11-МПА,</w:t>
      </w:r>
      <w:r w:rsidRPr="003B2093">
        <w:t xml:space="preserve"> </w:t>
      </w:r>
      <w:r w:rsidRPr="003B2093">
        <w:t>от 28.11.2008 N 34-МПА)</w:t>
      </w:r>
      <w:r w:rsidRPr="003B2093">
        <w:t xml:space="preserve"> </w:t>
      </w:r>
      <w:r w:rsidRPr="003B2093">
        <w:t>решений Юргинского городского Совета народных депутатов</w:t>
      </w:r>
      <w:r w:rsidRPr="003B2093">
        <w:t xml:space="preserve"> </w:t>
      </w:r>
      <w:r w:rsidRPr="003B2093">
        <w:t>от</w:t>
      </w:r>
      <w:proofErr w:type="gramEnd"/>
      <w:r w:rsidRPr="003B2093">
        <w:t xml:space="preserve"> </w:t>
      </w:r>
      <w:proofErr w:type="gramStart"/>
      <w:r w:rsidRPr="003B2093">
        <w:t>30.11.2010 N 345, от 30.11.2012 N 602, от 29.11.2016 N 369,</w:t>
      </w:r>
      <w:r w:rsidRPr="003B2093">
        <w:t xml:space="preserve"> </w:t>
      </w:r>
      <w:r w:rsidRPr="003B2093">
        <w:t>от 29.12.2016 N 380)</w:t>
      </w:r>
      <w:proofErr w:type="gramEnd"/>
    </w:p>
    <w:p w:rsidR="003B2093" w:rsidRPr="003B2093" w:rsidRDefault="003B2093" w:rsidP="003B2093">
      <w:pPr>
        <w:pStyle w:val="ConsPlusNormal"/>
        <w:jc w:val="center"/>
      </w:pPr>
    </w:p>
    <w:p w:rsidR="00456DE0" w:rsidRPr="003B2093" w:rsidRDefault="00456DE0">
      <w:pPr>
        <w:pStyle w:val="ConsPlusNormal"/>
        <w:jc w:val="right"/>
        <w:outlineLvl w:val="1"/>
      </w:pPr>
      <w:r w:rsidRPr="003B2093">
        <w:t>Таблица N 1</w:t>
      </w:r>
    </w:p>
    <w:p w:rsidR="00456DE0" w:rsidRPr="003B2093" w:rsidRDefault="00456DE0">
      <w:pPr>
        <w:pStyle w:val="ConsPlusNormal"/>
        <w:ind w:firstLine="540"/>
        <w:jc w:val="both"/>
      </w:pPr>
    </w:p>
    <w:p w:rsidR="00456DE0" w:rsidRPr="003B2093" w:rsidRDefault="00456DE0">
      <w:pPr>
        <w:pStyle w:val="ConsPlusNormal"/>
        <w:jc w:val="center"/>
      </w:pPr>
      <w:r w:rsidRPr="003B2093">
        <w:t>ЗНАЧЕНИЯ ПОДКОЭФФИЦИЕНТОВ</w:t>
      </w:r>
    </w:p>
    <w:p w:rsidR="00456DE0" w:rsidRPr="003B2093" w:rsidRDefault="00456DE0">
      <w:pPr>
        <w:pStyle w:val="ConsPlusNormal"/>
        <w:jc w:val="center"/>
      </w:pPr>
      <w:r w:rsidRPr="003B2093">
        <w:t>для всех видов деятельности (за исключением услуг,</w:t>
      </w:r>
      <w:r w:rsidR="003B2093" w:rsidRPr="003B2093">
        <w:t xml:space="preserve"> </w:t>
      </w:r>
      <w:r w:rsidRPr="003B2093">
        <w:t>соответствующих п. 2.5 и п. 2.10 настоящего постановления),</w:t>
      </w:r>
      <w:r w:rsidR="003B2093" w:rsidRPr="003B2093">
        <w:t xml:space="preserve"> </w:t>
      </w:r>
      <w:r w:rsidRPr="003B2093">
        <w:t>учитывающих особенности предпринимательской деятельности</w:t>
      </w:r>
      <w:r w:rsidR="003B2093" w:rsidRPr="003B2093">
        <w:t xml:space="preserve"> </w:t>
      </w:r>
      <w:r w:rsidRPr="003B2093">
        <w:t>в зависимости от места ее осуществления</w:t>
      </w:r>
      <w:r w:rsidR="003B2093" w:rsidRPr="003B2093">
        <w:t xml:space="preserve"> </w:t>
      </w:r>
      <w:r w:rsidRPr="003B2093">
        <w:t>(в ред. муниципального правового акта Юргинского городского</w:t>
      </w:r>
      <w:r w:rsidR="003B2093" w:rsidRPr="003B2093">
        <w:t xml:space="preserve"> </w:t>
      </w:r>
      <w:r w:rsidRPr="003B2093">
        <w:t>Совета народных депутатов от 28.11.2008 N 34-МПА)</w:t>
      </w:r>
    </w:p>
    <w:p w:rsidR="00456DE0" w:rsidRPr="003B2093" w:rsidRDefault="00456DE0">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896"/>
        <w:gridCol w:w="2438"/>
      </w:tblGrid>
      <w:tr w:rsidR="003B2093" w:rsidRPr="003B2093">
        <w:tc>
          <w:tcPr>
            <w:tcW w:w="660" w:type="dxa"/>
          </w:tcPr>
          <w:p w:rsidR="00456DE0" w:rsidRPr="003B2093" w:rsidRDefault="00456DE0">
            <w:pPr>
              <w:pStyle w:val="ConsPlusNormal"/>
              <w:jc w:val="center"/>
            </w:pPr>
            <w:r w:rsidRPr="003B2093">
              <w:t xml:space="preserve">N </w:t>
            </w:r>
            <w:proofErr w:type="gramStart"/>
            <w:r w:rsidRPr="003B2093">
              <w:t>п</w:t>
            </w:r>
            <w:proofErr w:type="gramEnd"/>
            <w:r w:rsidRPr="003B2093">
              <w:t>/п</w:t>
            </w:r>
          </w:p>
        </w:tc>
        <w:tc>
          <w:tcPr>
            <w:tcW w:w="5896" w:type="dxa"/>
          </w:tcPr>
          <w:p w:rsidR="00456DE0" w:rsidRPr="003B2093" w:rsidRDefault="00456DE0">
            <w:pPr>
              <w:pStyle w:val="ConsPlusNormal"/>
              <w:jc w:val="center"/>
            </w:pPr>
            <w:r w:rsidRPr="003B2093">
              <w:t>Наименование мест осуществления предпринимательской деятельности</w:t>
            </w:r>
          </w:p>
        </w:tc>
        <w:tc>
          <w:tcPr>
            <w:tcW w:w="2438" w:type="dxa"/>
          </w:tcPr>
          <w:p w:rsidR="00456DE0" w:rsidRPr="003B2093" w:rsidRDefault="00456DE0">
            <w:pPr>
              <w:pStyle w:val="ConsPlusNormal"/>
              <w:jc w:val="center"/>
            </w:pPr>
            <w:r w:rsidRPr="003B2093">
              <w:t xml:space="preserve">Значения </w:t>
            </w:r>
            <w:proofErr w:type="spellStart"/>
            <w:r w:rsidRPr="003B2093">
              <w:t>подкоэффициентов</w:t>
            </w:r>
            <w:proofErr w:type="spellEnd"/>
            <w:r w:rsidRPr="003B2093">
              <w:t xml:space="preserve">, </w:t>
            </w:r>
            <w:proofErr w:type="gramStart"/>
            <w:r w:rsidRPr="003B2093">
              <w:t>учитывающих</w:t>
            </w:r>
            <w:proofErr w:type="gramEnd"/>
            <w:r w:rsidRPr="003B2093">
              <w:t xml:space="preserve"> место осуществления деятельности</w:t>
            </w:r>
          </w:p>
        </w:tc>
      </w:tr>
      <w:tr w:rsidR="003B2093" w:rsidRPr="003B2093">
        <w:tc>
          <w:tcPr>
            <w:tcW w:w="660" w:type="dxa"/>
          </w:tcPr>
          <w:p w:rsidR="00456DE0" w:rsidRPr="003B2093" w:rsidRDefault="00456DE0">
            <w:pPr>
              <w:pStyle w:val="ConsPlusNormal"/>
              <w:jc w:val="right"/>
            </w:pPr>
            <w:r w:rsidRPr="003B2093">
              <w:t>1.</w:t>
            </w:r>
          </w:p>
        </w:tc>
        <w:tc>
          <w:tcPr>
            <w:tcW w:w="5896" w:type="dxa"/>
          </w:tcPr>
          <w:p w:rsidR="00456DE0" w:rsidRPr="003B2093" w:rsidRDefault="00456DE0">
            <w:pPr>
              <w:pStyle w:val="ConsPlusNormal"/>
            </w:pPr>
            <w:r w:rsidRPr="003B2093">
              <w:t xml:space="preserve">ул. Комсомольская, пр. </w:t>
            </w:r>
            <w:proofErr w:type="gramStart"/>
            <w:r w:rsidRPr="003B2093">
              <w:t>Победы, ул. Строительная, ул. Волгоградская, ул. Павлова, ул. Достоевского, ул. Кирова (от ул. Заводской до пр.</w:t>
            </w:r>
            <w:proofErr w:type="gramEnd"/>
            <w:r w:rsidRPr="003B2093">
              <w:t xml:space="preserve"> </w:t>
            </w:r>
            <w:proofErr w:type="gramStart"/>
            <w:r w:rsidRPr="003B2093">
              <w:t>Победы), ул. Московская (от ул. Кирова до ул. Машиностроителей), ул. Ленинградская (от ул. Леонова до ул. Машиностроителей), ул. Максименко, ул. Машиностроителей (от ул. Московской до пр.</w:t>
            </w:r>
            <w:proofErr w:type="gramEnd"/>
            <w:r w:rsidRPr="003B2093">
              <w:t xml:space="preserve"> </w:t>
            </w:r>
            <w:proofErr w:type="gramStart"/>
            <w:r w:rsidRPr="003B2093">
              <w:t>Победы)</w:t>
            </w:r>
            <w:proofErr w:type="gramEnd"/>
          </w:p>
        </w:tc>
        <w:tc>
          <w:tcPr>
            <w:tcW w:w="2438" w:type="dxa"/>
          </w:tcPr>
          <w:p w:rsidR="00456DE0" w:rsidRPr="003B2093" w:rsidRDefault="00456DE0">
            <w:pPr>
              <w:pStyle w:val="ConsPlusNormal"/>
              <w:jc w:val="center"/>
            </w:pPr>
            <w:r w:rsidRPr="003B2093">
              <w:t>0,67</w:t>
            </w:r>
          </w:p>
        </w:tc>
      </w:tr>
      <w:tr w:rsidR="003B2093" w:rsidRPr="003B2093">
        <w:tc>
          <w:tcPr>
            <w:tcW w:w="660" w:type="dxa"/>
          </w:tcPr>
          <w:p w:rsidR="00456DE0" w:rsidRPr="003B2093" w:rsidRDefault="00456DE0">
            <w:pPr>
              <w:pStyle w:val="ConsPlusNormal"/>
              <w:jc w:val="right"/>
            </w:pPr>
            <w:r w:rsidRPr="003B2093">
              <w:t>2.</w:t>
            </w:r>
          </w:p>
        </w:tc>
        <w:tc>
          <w:tcPr>
            <w:tcW w:w="5896" w:type="dxa"/>
          </w:tcPr>
          <w:p w:rsidR="00456DE0" w:rsidRPr="003B2093" w:rsidRDefault="00456DE0">
            <w:pPr>
              <w:pStyle w:val="ConsPlusNormal"/>
            </w:pPr>
            <w:proofErr w:type="gramStart"/>
            <w:r w:rsidRPr="003B2093">
              <w:t xml:space="preserve">ул. </w:t>
            </w:r>
            <w:proofErr w:type="spellStart"/>
            <w:r w:rsidRPr="003B2093">
              <w:t>Исайченко</w:t>
            </w:r>
            <w:proofErr w:type="spellEnd"/>
            <w:r w:rsidRPr="003B2093">
              <w:t>, ул. Кирова (от пр.</w:t>
            </w:r>
            <w:proofErr w:type="gramEnd"/>
            <w:r w:rsidRPr="003B2093">
              <w:t xml:space="preserve"> </w:t>
            </w:r>
            <w:proofErr w:type="gramStart"/>
            <w:r w:rsidRPr="003B2093">
              <w:t xml:space="preserve">Победы до ул. Мира), ул. Леонова, ул. Заводская, ул. Машиностроителей (от ул. Некрасова до ул. Московской), ул. Ленинградская (от начала до ул. Леонова), ул. Московская (от начала до ул. Кирова, от ул. Машиностроителей до ул. Никитина), ул. Мира, ул. </w:t>
            </w:r>
            <w:proofErr w:type="spellStart"/>
            <w:r w:rsidRPr="003B2093">
              <w:t>Краматорская</w:t>
            </w:r>
            <w:proofErr w:type="spellEnd"/>
            <w:r w:rsidRPr="003B2093">
              <w:t>, ул. Фестивальная, ул. Никитина, пр.</w:t>
            </w:r>
            <w:proofErr w:type="gramEnd"/>
            <w:r w:rsidRPr="003B2093">
              <w:t xml:space="preserve"> Кузбасский, ул. Новая</w:t>
            </w:r>
          </w:p>
        </w:tc>
        <w:tc>
          <w:tcPr>
            <w:tcW w:w="2438" w:type="dxa"/>
          </w:tcPr>
          <w:p w:rsidR="00456DE0" w:rsidRPr="003B2093" w:rsidRDefault="00456DE0">
            <w:pPr>
              <w:pStyle w:val="ConsPlusNormal"/>
              <w:jc w:val="center"/>
            </w:pPr>
            <w:r w:rsidRPr="003B2093">
              <w:t>0,50</w:t>
            </w:r>
          </w:p>
        </w:tc>
      </w:tr>
      <w:tr w:rsidR="00456DE0" w:rsidRPr="003B2093">
        <w:tc>
          <w:tcPr>
            <w:tcW w:w="660" w:type="dxa"/>
          </w:tcPr>
          <w:p w:rsidR="00456DE0" w:rsidRPr="003B2093" w:rsidRDefault="00456DE0">
            <w:pPr>
              <w:pStyle w:val="ConsPlusNormal"/>
              <w:jc w:val="right"/>
            </w:pPr>
            <w:r w:rsidRPr="003B2093">
              <w:t>3.</w:t>
            </w:r>
          </w:p>
        </w:tc>
        <w:tc>
          <w:tcPr>
            <w:tcW w:w="5896" w:type="dxa"/>
          </w:tcPr>
          <w:p w:rsidR="00456DE0" w:rsidRPr="003B2093" w:rsidRDefault="00456DE0">
            <w:pPr>
              <w:pStyle w:val="ConsPlusNormal"/>
            </w:pPr>
            <w:r w:rsidRPr="003B2093">
              <w:t>Прочие территории города, не перечисленные выше</w:t>
            </w:r>
          </w:p>
        </w:tc>
        <w:tc>
          <w:tcPr>
            <w:tcW w:w="2438" w:type="dxa"/>
          </w:tcPr>
          <w:p w:rsidR="00456DE0" w:rsidRPr="003B2093" w:rsidRDefault="00456DE0">
            <w:pPr>
              <w:pStyle w:val="ConsPlusNormal"/>
              <w:jc w:val="center"/>
            </w:pPr>
            <w:r w:rsidRPr="003B2093">
              <w:t>0,24</w:t>
            </w:r>
          </w:p>
        </w:tc>
      </w:tr>
    </w:tbl>
    <w:p w:rsidR="00456DE0" w:rsidRPr="003B2093" w:rsidRDefault="00456DE0">
      <w:pPr>
        <w:pStyle w:val="ConsPlusNormal"/>
        <w:ind w:firstLine="540"/>
      </w:pPr>
    </w:p>
    <w:p w:rsidR="00456DE0" w:rsidRPr="003B2093" w:rsidRDefault="00456DE0">
      <w:pPr>
        <w:pStyle w:val="ConsPlusNormal"/>
        <w:ind w:firstLine="540"/>
        <w:jc w:val="both"/>
      </w:pPr>
      <w:r w:rsidRPr="003B2093">
        <w:t>Примечание:</w:t>
      </w:r>
    </w:p>
    <w:p w:rsidR="00456DE0" w:rsidRPr="003B2093" w:rsidRDefault="00456DE0">
      <w:pPr>
        <w:pStyle w:val="ConsPlusNormal"/>
        <w:spacing w:before="220"/>
        <w:ind w:firstLine="540"/>
        <w:jc w:val="both"/>
      </w:pPr>
      <w:r w:rsidRPr="003B2093">
        <w:t xml:space="preserve">1. Для розничной торговли, осуществляемой через объекты нестационарной торговой сети (развозная и разносная торговля), применяется </w:t>
      </w:r>
      <w:proofErr w:type="gramStart"/>
      <w:r w:rsidRPr="003B2093">
        <w:t>максимальный</w:t>
      </w:r>
      <w:proofErr w:type="gramEnd"/>
      <w:r w:rsidRPr="003B2093">
        <w:t xml:space="preserve"> из установленных </w:t>
      </w:r>
      <w:proofErr w:type="spellStart"/>
      <w:r w:rsidRPr="003B2093">
        <w:t>подкоэффициентов</w:t>
      </w:r>
      <w:proofErr w:type="spellEnd"/>
      <w:r w:rsidRPr="003B2093">
        <w:t>.</w:t>
      </w:r>
    </w:p>
    <w:p w:rsidR="00456DE0" w:rsidRPr="003B2093" w:rsidRDefault="00456DE0">
      <w:pPr>
        <w:pStyle w:val="ConsPlusNormal"/>
        <w:spacing w:before="220"/>
        <w:ind w:firstLine="540"/>
        <w:jc w:val="both"/>
      </w:pPr>
      <w:r w:rsidRPr="003B2093">
        <w:lastRenderedPageBreak/>
        <w:t xml:space="preserve">2. При оказании бытовых услуг выездного характера применяется </w:t>
      </w:r>
      <w:proofErr w:type="gramStart"/>
      <w:r w:rsidRPr="003B2093">
        <w:t>максимальный</w:t>
      </w:r>
      <w:proofErr w:type="gramEnd"/>
      <w:r w:rsidRPr="003B2093">
        <w:t xml:space="preserve"> из установленных </w:t>
      </w:r>
      <w:proofErr w:type="spellStart"/>
      <w:r w:rsidRPr="003B2093">
        <w:t>подкоэффициентов</w:t>
      </w:r>
      <w:proofErr w:type="spellEnd"/>
      <w:r w:rsidRPr="003B2093">
        <w:t>.</w:t>
      </w:r>
    </w:p>
    <w:p w:rsidR="00456DE0" w:rsidRPr="003B2093" w:rsidRDefault="00456DE0">
      <w:pPr>
        <w:pStyle w:val="ConsPlusNormal"/>
        <w:jc w:val="both"/>
      </w:pPr>
      <w:r w:rsidRPr="003B2093">
        <w:t>(примечание введено решением Юргинского городского Совета народных депутатов от 24.05.2006 N 51)</w:t>
      </w:r>
    </w:p>
    <w:p w:rsidR="00456DE0" w:rsidRPr="003B2093" w:rsidRDefault="00456DE0">
      <w:pPr>
        <w:pStyle w:val="ConsPlusNormal"/>
        <w:ind w:firstLine="540"/>
      </w:pPr>
    </w:p>
    <w:p w:rsidR="00456DE0" w:rsidRPr="003B2093" w:rsidRDefault="00456DE0">
      <w:pPr>
        <w:pStyle w:val="ConsPlusNormal"/>
        <w:jc w:val="right"/>
      </w:pPr>
      <w:r w:rsidRPr="003B2093">
        <w:t xml:space="preserve">Председатель </w:t>
      </w:r>
      <w:proofErr w:type="gramStart"/>
      <w:r w:rsidRPr="003B2093">
        <w:t>городского</w:t>
      </w:r>
      <w:proofErr w:type="gramEnd"/>
    </w:p>
    <w:p w:rsidR="00456DE0" w:rsidRPr="003B2093" w:rsidRDefault="00456DE0">
      <w:pPr>
        <w:pStyle w:val="ConsPlusNormal"/>
        <w:jc w:val="right"/>
      </w:pPr>
      <w:r w:rsidRPr="003B2093">
        <w:t>Совета народных депутатов</w:t>
      </w:r>
    </w:p>
    <w:p w:rsidR="00456DE0" w:rsidRPr="003B2093" w:rsidRDefault="00456DE0">
      <w:pPr>
        <w:pStyle w:val="ConsPlusNormal"/>
        <w:jc w:val="right"/>
      </w:pPr>
      <w:r w:rsidRPr="003B2093">
        <w:t>В.А.ТРИФОНОВ</w:t>
      </w:r>
    </w:p>
    <w:p w:rsidR="00456DE0" w:rsidRPr="003B2093" w:rsidRDefault="00456DE0">
      <w:pPr>
        <w:pStyle w:val="ConsPlusNormal"/>
        <w:ind w:firstLine="540"/>
        <w:jc w:val="both"/>
      </w:pPr>
    </w:p>
    <w:p w:rsidR="00456DE0" w:rsidRPr="003B2093" w:rsidRDefault="00456DE0">
      <w:pPr>
        <w:pStyle w:val="ConsPlusNormal"/>
        <w:jc w:val="right"/>
        <w:outlineLvl w:val="1"/>
      </w:pPr>
      <w:r w:rsidRPr="003B2093">
        <w:t>Таблица N 2</w:t>
      </w:r>
    </w:p>
    <w:p w:rsidR="00456DE0" w:rsidRPr="003B2093" w:rsidRDefault="00456DE0">
      <w:pPr>
        <w:pStyle w:val="ConsPlusNormal"/>
        <w:ind w:firstLine="540"/>
        <w:jc w:val="both"/>
      </w:pPr>
    </w:p>
    <w:p w:rsidR="00456DE0" w:rsidRPr="003B2093" w:rsidRDefault="00456DE0">
      <w:pPr>
        <w:pStyle w:val="ConsPlusNormal"/>
        <w:jc w:val="center"/>
      </w:pPr>
      <w:r w:rsidRPr="003B2093">
        <w:t>ПОДКОЭФФИЦИЕНТЫ</w:t>
      </w:r>
    </w:p>
    <w:p w:rsidR="00456DE0" w:rsidRPr="003B2093" w:rsidRDefault="00456DE0">
      <w:pPr>
        <w:pStyle w:val="ConsPlusNormal"/>
        <w:jc w:val="center"/>
      </w:pPr>
      <w:r w:rsidRPr="003B2093">
        <w:t>ассортимента для розничной торговли</w:t>
      </w:r>
    </w:p>
    <w:p w:rsidR="00456DE0" w:rsidRPr="003B2093" w:rsidRDefault="00456DE0">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098"/>
      </w:tblGrid>
      <w:tr w:rsidR="003B2093" w:rsidRPr="003B2093">
        <w:tc>
          <w:tcPr>
            <w:tcW w:w="6860" w:type="dxa"/>
          </w:tcPr>
          <w:p w:rsidR="00456DE0" w:rsidRPr="003B2093" w:rsidRDefault="00456DE0">
            <w:pPr>
              <w:pStyle w:val="ConsPlusNormal"/>
              <w:jc w:val="center"/>
            </w:pPr>
            <w:r w:rsidRPr="003B2093">
              <w:t>Ассортимент товаров</w:t>
            </w:r>
          </w:p>
        </w:tc>
        <w:tc>
          <w:tcPr>
            <w:tcW w:w="2098" w:type="dxa"/>
          </w:tcPr>
          <w:p w:rsidR="00456DE0" w:rsidRPr="003B2093" w:rsidRDefault="00456DE0">
            <w:pPr>
              <w:pStyle w:val="ConsPlusNormal"/>
              <w:jc w:val="center"/>
            </w:pPr>
            <w:r w:rsidRPr="003B2093">
              <w:t xml:space="preserve">Корректирующие </w:t>
            </w:r>
            <w:proofErr w:type="spellStart"/>
            <w:r w:rsidRPr="003B2093">
              <w:t>подкоэффициенты</w:t>
            </w:r>
            <w:proofErr w:type="spellEnd"/>
          </w:p>
        </w:tc>
      </w:tr>
      <w:tr w:rsidR="003B2093" w:rsidRPr="003B2093">
        <w:tc>
          <w:tcPr>
            <w:tcW w:w="6860" w:type="dxa"/>
          </w:tcPr>
          <w:p w:rsidR="00456DE0" w:rsidRPr="003B2093" w:rsidRDefault="00456DE0">
            <w:pPr>
              <w:pStyle w:val="ConsPlusNormal"/>
            </w:pPr>
            <w:proofErr w:type="gramStart"/>
            <w:r w:rsidRPr="003B2093">
              <w:t>Хлеб, хлебобулочные изделия, детское питание, мука, макаронные изделия, крупы, соль, сахар, жиры, маргарин, молоко и молочные продукты</w:t>
            </w:r>
            <w:proofErr w:type="gramEnd"/>
          </w:p>
        </w:tc>
        <w:tc>
          <w:tcPr>
            <w:tcW w:w="2098" w:type="dxa"/>
          </w:tcPr>
          <w:p w:rsidR="00456DE0" w:rsidRPr="003B2093" w:rsidRDefault="00456DE0">
            <w:pPr>
              <w:pStyle w:val="ConsPlusNormal"/>
              <w:jc w:val="center"/>
            </w:pPr>
            <w:r w:rsidRPr="003B2093">
              <w:t>0,72</w:t>
            </w:r>
          </w:p>
        </w:tc>
      </w:tr>
      <w:tr w:rsidR="003B2093" w:rsidRPr="003B2093">
        <w:tc>
          <w:tcPr>
            <w:tcW w:w="6860" w:type="dxa"/>
          </w:tcPr>
          <w:p w:rsidR="00456DE0" w:rsidRPr="003B2093" w:rsidRDefault="00456DE0">
            <w:pPr>
              <w:pStyle w:val="ConsPlusNormal"/>
            </w:pPr>
            <w:r w:rsidRPr="003B2093">
              <w:t>Печатные издания, школьно-письменные принадлежности</w:t>
            </w:r>
          </w:p>
        </w:tc>
        <w:tc>
          <w:tcPr>
            <w:tcW w:w="2098" w:type="dxa"/>
          </w:tcPr>
          <w:p w:rsidR="00456DE0" w:rsidRPr="003B2093" w:rsidRDefault="00456DE0">
            <w:pPr>
              <w:pStyle w:val="ConsPlusNormal"/>
              <w:jc w:val="center"/>
            </w:pPr>
            <w:r w:rsidRPr="003B2093">
              <w:t>0,81</w:t>
            </w:r>
          </w:p>
        </w:tc>
      </w:tr>
      <w:tr w:rsidR="00456DE0" w:rsidRPr="003B2093">
        <w:tc>
          <w:tcPr>
            <w:tcW w:w="6860" w:type="dxa"/>
          </w:tcPr>
          <w:p w:rsidR="00456DE0" w:rsidRPr="003B2093" w:rsidRDefault="00456DE0">
            <w:pPr>
              <w:pStyle w:val="ConsPlusNormal"/>
            </w:pPr>
            <w:r w:rsidRPr="003B2093">
              <w:t>Иные товары</w:t>
            </w:r>
          </w:p>
        </w:tc>
        <w:tc>
          <w:tcPr>
            <w:tcW w:w="2098" w:type="dxa"/>
          </w:tcPr>
          <w:p w:rsidR="00456DE0" w:rsidRPr="003B2093" w:rsidRDefault="00456DE0">
            <w:pPr>
              <w:pStyle w:val="ConsPlusNormal"/>
              <w:jc w:val="center"/>
            </w:pPr>
            <w:r w:rsidRPr="003B2093">
              <w:t>0,9</w:t>
            </w:r>
          </w:p>
        </w:tc>
      </w:tr>
    </w:tbl>
    <w:p w:rsidR="00456DE0" w:rsidRPr="003B2093" w:rsidRDefault="00456DE0">
      <w:pPr>
        <w:pStyle w:val="ConsPlusNormal"/>
        <w:ind w:firstLine="540"/>
        <w:jc w:val="both"/>
      </w:pPr>
    </w:p>
    <w:p w:rsidR="00456DE0" w:rsidRPr="003B2093" w:rsidRDefault="00456DE0">
      <w:pPr>
        <w:pStyle w:val="ConsPlusNormal"/>
        <w:ind w:firstLine="540"/>
        <w:jc w:val="both"/>
      </w:pPr>
      <w:r w:rsidRPr="003B2093">
        <w:t xml:space="preserve">При торговле смешанными товарами, на которые установлены разные коэффициенты, применяется </w:t>
      </w:r>
      <w:proofErr w:type="gramStart"/>
      <w:r w:rsidRPr="003B2093">
        <w:t>максимальный</w:t>
      </w:r>
      <w:proofErr w:type="gramEnd"/>
      <w:r w:rsidRPr="003B2093">
        <w:t xml:space="preserve"> из установленных коэффициентов.</w:t>
      </w:r>
    </w:p>
    <w:p w:rsidR="00456DE0" w:rsidRPr="003B2093" w:rsidRDefault="00456DE0">
      <w:pPr>
        <w:pStyle w:val="ConsPlusNormal"/>
        <w:ind w:firstLine="540"/>
        <w:jc w:val="both"/>
      </w:pPr>
    </w:p>
    <w:p w:rsidR="00456DE0" w:rsidRPr="003B2093" w:rsidRDefault="00456DE0">
      <w:pPr>
        <w:pStyle w:val="ConsPlusNormal"/>
        <w:jc w:val="right"/>
        <w:outlineLvl w:val="1"/>
      </w:pPr>
      <w:r w:rsidRPr="003B2093">
        <w:t>Таблица N 3</w:t>
      </w:r>
    </w:p>
    <w:p w:rsidR="00456DE0" w:rsidRPr="003B2093" w:rsidRDefault="00456DE0">
      <w:pPr>
        <w:pStyle w:val="ConsPlusNormal"/>
        <w:ind w:firstLine="540"/>
        <w:jc w:val="both"/>
      </w:pPr>
    </w:p>
    <w:p w:rsidR="00456DE0" w:rsidRPr="003B2093" w:rsidRDefault="00456DE0">
      <w:pPr>
        <w:pStyle w:val="ConsPlusNormal"/>
        <w:jc w:val="center"/>
      </w:pPr>
      <w:r w:rsidRPr="003B2093">
        <w:t>КОРРЕКТИРУЮЩИЕ ПОДКОЭФФИЦИЕНТЫ</w:t>
      </w:r>
    </w:p>
    <w:p w:rsidR="00456DE0" w:rsidRPr="003B2093" w:rsidRDefault="00456DE0">
      <w:pPr>
        <w:pStyle w:val="ConsPlusNormal"/>
        <w:jc w:val="center"/>
      </w:pPr>
      <w:r w:rsidRPr="003B2093">
        <w:t>для всех видов предпринимательской деятельности,</w:t>
      </w:r>
    </w:p>
    <w:p w:rsidR="00456DE0" w:rsidRPr="003B2093" w:rsidRDefault="00456DE0">
      <w:pPr>
        <w:pStyle w:val="ConsPlusNormal"/>
        <w:jc w:val="center"/>
      </w:pPr>
      <w:r w:rsidRPr="003B2093">
        <w:t>кроме розничной торговли</w:t>
      </w:r>
    </w:p>
    <w:p w:rsidR="00456DE0" w:rsidRPr="003B2093" w:rsidRDefault="00456DE0">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23"/>
        <w:gridCol w:w="2098"/>
      </w:tblGrid>
      <w:tr w:rsidR="003B2093" w:rsidRPr="003B2093">
        <w:tc>
          <w:tcPr>
            <w:tcW w:w="6860" w:type="dxa"/>
            <w:gridSpan w:val="2"/>
          </w:tcPr>
          <w:p w:rsidR="00456DE0" w:rsidRPr="003B2093" w:rsidRDefault="00456DE0">
            <w:pPr>
              <w:pStyle w:val="ConsPlusNormal"/>
              <w:jc w:val="center"/>
            </w:pPr>
            <w:r w:rsidRPr="003B2093">
              <w:t>Вид предпринимательской деятельности</w:t>
            </w:r>
          </w:p>
        </w:tc>
        <w:tc>
          <w:tcPr>
            <w:tcW w:w="2098" w:type="dxa"/>
          </w:tcPr>
          <w:p w:rsidR="00456DE0" w:rsidRPr="003B2093" w:rsidRDefault="00456DE0">
            <w:pPr>
              <w:pStyle w:val="ConsPlusNormal"/>
              <w:jc w:val="center"/>
            </w:pPr>
            <w:r w:rsidRPr="003B2093">
              <w:t xml:space="preserve">Корректирующие </w:t>
            </w:r>
            <w:proofErr w:type="spellStart"/>
            <w:r w:rsidRPr="003B2093">
              <w:t>подкоэффициенты</w:t>
            </w:r>
            <w:proofErr w:type="spellEnd"/>
          </w:p>
        </w:tc>
      </w:tr>
      <w:tr w:rsidR="003B2093" w:rsidRPr="003B2093">
        <w:tc>
          <w:tcPr>
            <w:tcW w:w="6860" w:type="dxa"/>
            <w:gridSpan w:val="2"/>
          </w:tcPr>
          <w:p w:rsidR="00456DE0" w:rsidRPr="003B2093" w:rsidRDefault="00456DE0">
            <w:pPr>
              <w:pStyle w:val="ConsPlusNormal"/>
            </w:pPr>
            <w:r w:rsidRPr="003B2093">
              <w:t>1. Оказание ветеринарных услуг</w:t>
            </w:r>
          </w:p>
        </w:tc>
        <w:tc>
          <w:tcPr>
            <w:tcW w:w="2098" w:type="dxa"/>
          </w:tcPr>
          <w:p w:rsidR="00456DE0" w:rsidRPr="003B2093" w:rsidRDefault="00456DE0">
            <w:pPr>
              <w:pStyle w:val="ConsPlusNormal"/>
              <w:jc w:val="center"/>
            </w:pPr>
            <w:r w:rsidRPr="003B2093">
              <w:t>0,72</w:t>
            </w:r>
          </w:p>
        </w:tc>
      </w:tr>
      <w:tr w:rsidR="003B2093" w:rsidRPr="003B2093">
        <w:tblPrEx>
          <w:tblBorders>
            <w:insideH w:val="nil"/>
          </w:tblBorders>
        </w:tblPrEx>
        <w:tc>
          <w:tcPr>
            <w:tcW w:w="6860" w:type="dxa"/>
            <w:gridSpan w:val="2"/>
            <w:tcBorders>
              <w:bottom w:val="nil"/>
            </w:tcBorders>
          </w:tcPr>
          <w:p w:rsidR="00456DE0" w:rsidRPr="003B2093" w:rsidRDefault="00456DE0">
            <w:pPr>
              <w:pStyle w:val="ConsPlusNormal"/>
            </w:pPr>
            <w:r w:rsidRPr="003B2093">
              <w:t>2. Оказание услуг по ремонту, техническому обслуживанию и мойке автомототранспортных</w:t>
            </w:r>
          </w:p>
        </w:tc>
        <w:tc>
          <w:tcPr>
            <w:tcW w:w="2098" w:type="dxa"/>
            <w:tcBorders>
              <w:bottom w:val="nil"/>
            </w:tcBorders>
          </w:tcPr>
          <w:p w:rsidR="00456DE0" w:rsidRPr="003B2093" w:rsidRDefault="00456DE0">
            <w:pPr>
              <w:pStyle w:val="ConsPlusNormal"/>
              <w:jc w:val="center"/>
            </w:pPr>
            <w:r w:rsidRPr="003B2093">
              <w:t>0,9</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средств, проведению технического осмотра автомототранспортных средств на предмет их соответствия обязательным требованиям безопасности в целях допуска к участию в дорожном движении на территории РФ</w:t>
            </w:r>
          </w:p>
        </w:tc>
        <w:tc>
          <w:tcPr>
            <w:tcW w:w="2098" w:type="dxa"/>
            <w:tcBorders>
              <w:top w:val="nil"/>
              <w:bottom w:val="nil"/>
            </w:tcBorders>
          </w:tcPr>
          <w:p w:rsidR="00456DE0" w:rsidRPr="003B2093" w:rsidRDefault="00456DE0">
            <w:pPr>
              <w:pStyle w:val="ConsPlusNormal"/>
              <w:jc w:val="both"/>
            </w:pPr>
          </w:p>
        </w:tc>
      </w:tr>
      <w:tr w:rsidR="003B2093" w:rsidRPr="003B2093">
        <w:tblPrEx>
          <w:tblBorders>
            <w:insideH w:val="nil"/>
          </w:tblBorders>
        </w:tblPrEx>
        <w:tc>
          <w:tcPr>
            <w:tcW w:w="8958" w:type="dxa"/>
            <w:gridSpan w:val="3"/>
            <w:tcBorders>
              <w:top w:val="nil"/>
            </w:tcBorders>
          </w:tcPr>
          <w:p w:rsidR="00456DE0" w:rsidRPr="003B2093" w:rsidRDefault="00456DE0">
            <w:pPr>
              <w:pStyle w:val="ConsPlusNormal"/>
              <w:jc w:val="both"/>
            </w:pPr>
            <w:r w:rsidRPr="003B2093">
              <w:t>(п. 2 в ред. решения Юргинского городского Совета народных депутатов от 30.11.2012 N 602)</w:t>
            </w:r>
          </w:p>
        </w:tc>
      </w:tr>
      <w:tr w:rsidR="003B2093" w:rsidRPr="003B2093">
        <w:tblPrEx>
          <w:tblBorders>
            <w:insideH w:val="nil"/>
          </w:tblBorders>
        </w:tblPrEx>
        <w:tc>
          <w:tcPr>
            <w:tcW w:w="6860" w:type="dxa"/>
            <w:gridSpan w:val="2"/>
            <w:tcBorders>
              <w:bottom w:val="nil"/>
            </w:tcBorders>
          </w:tcPr>
          <w:p w:rsidR="00456DE0" w:rsidRPr="003B2093" w:rsidRDefault="00456DE0">
            <w:pPr>
              <w:pStyle w:val="ConsPlusNormal"/>
            </w:pPr>
            <w:r w:rsidRPr="003B2093">
              <w:t>3. Оказание услуг общественного питания, осуществляемых при использовании зала площадью не более 150 кв. м. В зависимости от специализации объекта общественного питания:</w:t>
            </w:r>
          </w:p>
        </w:tc>
        <w:tc>
          <w:tcPr>
            <w:tcW w:w="2098" w:type="dxa"/>
            <w:tcBorders>
              <w:bottom w:val="nil"/>
            </w:tcBorders>
          </w:tcPr>
          <w:p w:rsidR="00456DE0" w:rsidRPr="003B2093" w:rsidRDefault="00456DE0">
            <w:pPr>
              <w:pStyle w:val="ConsPlusNormal"/>
              <w:jc w:val="both"/>
            </w:pPr>
          </w:p>
        </w:tc>
      </w:tr>
      <w:tr w:rsidR="003B2093" w:rsidRPr="003B2093">
        <w:tblPrEx>
          <w:tblBorders>
            <w:insideH w:val="nil"/>
          </w:tblBorders>
        </w:tblPrEx>
        <w:tc>
          <w:tcPr>
            <w:tcW w:w="6860" w:type="dxa"/>
            <w:gridSpan w:val="2"/>
            <w:vMerge w:val="restart"/>
            <w:tcBorders>
              <w:top w:val="nil"/>
            </w:tcBorders>
          </w:tcPr>
          <w:p w:rsidR="00456DE0" w:rsidRPr="003B2093" w:rsidRDefault="00456DE0">
            <w:pPr>
              <w:pStyle w:val="ConsPlusNormal"/>
            </w:pPr>
            <w:bookmarkStart w:id="1" w:name="P149"/>
            <w:bookmarkEnd w:id="1"/>
            <w:r w:rsidRPr="003B2093">
              <w:t xml:space="preserve">3.1. Рестораны, бары, кафе, пиццерии, кафетерии, закусочные, </w:t>
            </w:r>
            <w:r w:rsidRPr="003B2093">
              <w:lastRenderedPageBreak/>
              <w:t>шашлычные</w:t>
            </w:r>
          </w:p>
          <w:p w:rsidR="00456DE0" w:rsidRPr="003B2093" w:rsidRDefault="00456DE0">
            <w:pPr>
              <w:pStyle w:val="ConsPlusNormal"/>
            </w:pPr>
            <w:r w:rsidRPr="003B2093">
              <w:t>3.2. Иные объекты общественного питания, осуществляющие реализацию алкогольной продукции и пива</w:t>
            </w:r>
          </w:p>
          <w:p w:rsidR="00456DE0" w:rsidRPr="003B2093" w:rsidRDefault="00456DE0">
            <w:pPr>
              <w:pStyle w:val="ConsPlusNormal"/>
            </w:pPr>
            <w:r w:rsidRPr="003B2093">
              <w:t>3.3. Иные объекты общественного питания, не осуществляющие реализацию алкогольной продукции и пива, кроме объектов общественного питания, указанных в позиции 3.1 настоящей таблицы</w:t>
            </w:r>
          </w:p>
        </w:tc>
        <w:tc>
          <w:tcPr>
            <w:tcW w:w="2098" w:type="dxa"/>
            <w:tcBorders>
              <w:top w:val="nil"/>
            </w:tcBorders>
          </w:tcPr>
          <w:p w:rsidR="00456DE0" w:rsidRPr="003B2093" w:rsidRDefault="00456DE0">
            <w:pPr>
              <w:pStyle w:val="ConsPlusNormal"/>
              <w:jc w:val="center"/>
            </w:pPr>
            <w:r w:rsidRPr="003B2093">
              <w:lastRenderedPageBreak/>
              <w:t>0,9</w:t>
            </w:r>
          </w:p>
        </w:tc>
      </w:tr>
      <w:tr w:rsidR="003B2093" w:rsidRPr="003B2093">
        <w:tc>
          <w:tcPr>
            <w:tcW w:w="6860" w:type="dxa"/>
            <w:gridSpan w:val="2"/>
            <w:vMerge/>
            <w:tcBorders>
              <w:top w:val="nil"/>
            </w:tcBorders>
          </w:tcPr>
          <w:p w:rsidR="00456DE0" w:rsidRPr="003B2093" w:rsidRDefault="00456DE0"/>
        </w:tc>
        <w:tc>
          <w:tcPr>
            <w:tcW w:w="2098" w:type="dxa"/>
          </w:tcPr>
          <w:p w:rsidR="00456DE0" w:rsidRPr="003B2093" w:rsidRDefault="00456DE0">
            <w:pPr>
              <w:pStyle w:val="ConsPlusNormal"/>
              <w:jc w:val="center"/>
            </w:pPr>
            <w:r w:rsidRPr="003B2093">
              <w:t>0,9</w:t>
            </w:r>
          </w:p>
        </w:tc>
      </w:tr>
      <w:tr w:rsidR="003B2093" w:rsidRPr="003B2093">
        <w:tc>
          <w:tcPr>
            <w:tcW w:w="6860" w:type="dxa"/>
            <w:gridSpan w:val="2"/>
            <w:vMerge/>
            <w:tcBorders>
              <w:top w:val="nil"/>
            </w:tcBorders>
          </w:tcPr>
          <w:p w:rsidR="00456DE0" w:rsidRPr="003B2093" w:rsidRDefault="00456DE0"/>
        </w:tc>
        <w:tc>
          <w:tcPr>
            <w:tcW w:w="2098" w:type="dxa"/>
          </w:tcPr>
          <w:p w:rsidR="00456DE0" w:rsidRPr="003B2093" w:rsidRDefault="00456DE0">
            <w:pPr>
              <w:pStyle w:val="ConsPlusNormal"/>
              <w:jc w:val="center"/>
            </w:pPr>
            <w:r w:rsidRPr="003B2093">
              <w:t>0,63</w:t>
            </w:r>
          </w:p>
        </w:tc>
      </w:tr>
      <w:tr w:rsidR="003B2093" w:rsidRPr="003B2093">
        <w:tblPrEx>
          <w:tblBorders>
            <w:insideH w:val="nil"/>
          </w:tblBorders>
        </w:tblPrEx>
        <w:tc>
          <w:tcPr>
            <w:tcW w:w="6860" w:type="dxa"/>
            <w:gridSpan w:val="2"/>
            <w:tcBorders>
              <w:bottom w:val="nil"/>
            </w:tcBorders>
          </w:tcPr>
          <w:p w:rsidR="00456DE0" w:rsidRPr="003B2093" w:rsidRDefault="00456DE0">
            <w:pPr>
              <w:pStyle w:val="ConsPlusNormal"/>
            </w:pPr>
            <w:r w:rsidRPr="003B2093">
              <w:t>4. Оказание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 В зависимости от используемого транспорта:</w:t>
            </w:r>
          </w:p>
        </w:tc>
        <w:tc>
          <w:tcPr>
            <w:tcW w:w="2098" w:type="dxa"/>
            <w:tcBorders>
              <w:bottom w:val="nil"/>
            </w:tcBorders>
          </w:tcPr>
          <w:p w:rsidR="00456DE0" w:rsidRPr="003B2093" w:rsidRDefault="00456DE0">
            <w:pPr>
              <w:pStyle w:val="ConsPlusNormal"/>
              <w:jc w:val="both"/>
            </w:pP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4.1. Перевозка грузов автомобилем с грузоподъемностью:</w:t>
            </w:r>
          </w:p>
        </w:tc>
        <w:tc>
          <w:tcPr>
            <w:tcW w:w="2098" w:type="dxa"/>
            <w:tcBorders>
              <w:top w:val="nil"/>
              <w:bottom w:val="nil"/>
            </w:tcBorders>
          </w:tcPr>
          <w:p w:rsidR="00456DE0" w:rsidRPr="003B2093" w:rsidRDefault="00456DE0">
            <w:pPr>
              <w:pStyle w:val="ConsPlusNormal"/>
              <w:jc w:val="both"/>
            </w:pP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4.1.1. Менее 1,6 тонны</w:t>
            </w:r>
          </w:p>
        </w:tc>
        <w:tc>
          <w:tcPr>
            <w:tcW w:w="2098" w:type="dxa"/>
            <w:tcBorders>
              <w:top w:val="nil"/>
              <w:bottom w:val="nil"/>
            </w:tcBorders>
          </w:tcPr>
          <w:p w:rsidR="00456DE0" w:rsidRPr="003B2093" w:rsidRDefault="00456DE0">
            <w:pPr>
              <w:pStyle w:val="ConsPlusNormal"/>
              <w:jc w:val="center"/>
            </w:pPr>
            <w:r w:rsidRPr="003B2093">
              <w:t>0,63</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4.1.2. От 1,6 до 3 тонн включительно</w:t>
            </w:r>
          </w:p>
        </w:tc>
        <w:tc>
          <w:tcPr>
            <w:tcW w:w="2098" w:type="dxa"/>
            <w:tcBorders>
              <w:top w:val="nil"/>
              <w:bottom w:val="nil"/>
            </w:tcBorders>
          </w:tcPr>
          <w:p w:rsidR="00456DE0" w:rsidRPr="003B2093" w:rsidRDefault="00456DE0">
            <w:pPr>
              <w:pStyle w:val="ConsPlusNormal"/>
              <w:jc w:val="center"/>
            </w:pPr>
            <w:r w:rsidRPr="003B2093">
              <w:t>0,72</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4.1.3. Свыше 3 тонн</w:t>
            </w:r>
          </w:p>
        </w:tc>
        <w:tc>
          <w:tcPr>
            <w:tcW w:w="2098" w:type="dxa"/>
            <w:tcBorders>
              <w:top w:val="nil"/>
              <w:bottom w:val="nil"/>
            </w:tcBorders>
          </w:tcPr>
          <w:p w:rsidR="00456DE0" w:rsidRPr="003B2093" w:rsidRDefault="00456DE0">
            <w:pPr>
              <w:pStyle w:val="ConsPlusNormal"/>
              <w:jc w:val="center"/>
            </w:pPr>
            <w:r w:rsidRPr="003B2093">
              <w:t>0,9</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4.2. Оказание автотранспортных услуг по перевозке пассажиров в зависимости от количества посадочных мест и маршрутов:</w:t>
            </w:r>
          </w:p>
        </w:tc>
        <w:tc>
          <w:tcPr>
            <w:tcW w:w="2098" w:type="dxa"/>
            <w:tcBorders>
              <w:top w:val="nil"/>
              <w:bottom w:val="nil"/>
            </w:tcBorders>
          </w:tcPr>
          <w:p w:rsidR="00456DE0" w:rsidRPr="003B2093" w:rsidRDefault="00456DE0">
            <w:pPr>
              <w:pStyle w:val="ConsPlusNormal"/>
              <w:jc w:val="both"/>
            </w:pP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4.2.1. Менее 12 посадочных мест</w:t>
            </w:r>
          </w:p>
        </w:tc>
        <w:tc>
          <w:tcPr>
            <w:tcW w:w="2098" w:type="dxa"/>
            <w:tcBorders>
              <w:top w:val="nil"/>
              <w:bottom w:val="nil"/>
            </w:tcBorders>
          </w:tcPr>
          <w:p w:rsidR="00456DE0" w:rsidRPr="003B2093" w:rsidRDefault="00456DE0">
            <w:pPr>
              <w:pStyle w:val="ConsPlusNormal"/>
              <w:jc w:val="center"/>
            </w:pPr>
            <w:r w:rsidRPr="003B2093">
              <w:t>1,0</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4.2.2. От 12 до 19 посадочных мест</w:t>
            </w:r>
          </w:p>
        </w:tc>
        <w:tc>
          <w:tcPr>
            <w:tcW w:w="2098" w:type="dxa"/>
            <w:tcBorders>
              <w:top w:val="nil"/>
              <w:bottom w:val="nil"/>
            </w:tcBorders>
          </w:tcPr>
          <w:p w:rsidR="00456DE0" w:rsidRPr="003B2093" w:rsidRDefault="00456DE0">
            <w:pPr>
              <w:pStyle w:val="ConsPlusNormal"/>
              <w:jc w:val="both"/>
            </w:pP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Маршрут N 6, 33, 54, 56, 57, 58</w:t>
            </w:r>
          </w:p>
        </w:tc>
        <w:tc>
          <w:tcPr>
            <w:tcW w:w="2098" w:type="dxa"/>
            <w:tcBorders>
              <w:top w:val="nil"/>
              <w:bottom w:val="nil"/>
            </w:tcBorders>
          </w:tcPr>
          <w:p w:rsidR="00456DE0" w:rsidRPr="003B2093" w:rsidRDefault="00456DE0">
            <w:pPr>
              <w:pStyle w:val="ConsPlusNormal"/>
              <w:jc w:val="center"/>
            </w:pPr>
            <w:r w:rsidRPr="003B2093">
              <w:t>0,3</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Маршрут N 5, 32г, 50, 51, 59</w:t>
            </w:r>
          </w:p>
        </w:tc>
        <w:tc>
          <w:tcPr>
            <w:tcW w:w="2098" w:type="dxa"/>
            <w:tcBorders>
              <w:top w:val="nil"/>
              <w:bottom w:val="nil"/>
            </w:tcBorders>
          </w:tcPr>
          <w:p w:rsidR="00456DE0" w:rsidRPr="003B2093" w:rsidRDefault="00456DE0">
            <w:pPr>
              <w:pStyle w:val="ConsPlusNormal"/>
              <w:jc w:val="center"/>
            </w:pPr>
            <w:r w:rsidRPr="003B2093">
              <w:t>0,4</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Маршрут N 1, 2, 30</w:t>
            </w:r>
          </w:p>
        </w:tc>
        <w:tc>
          <w:tcPr>
            <w:tcW w:w="2098" w:type="dxa"/>
            <w:tcBorders>
              <w:top w:val="nil"/>
              <w:bottom w:val="nil"/>
            </w:tcBorders>
          </w:tcPr>
          <w:p w:rsidR="00456DE0" w:rsidRPr="003B2093" w:rsidRDefault="00456DE0">
            <w:pPr>
              <w:pStyle w:val="ConsPlusNormal"/>
              <w:jc w:val="center"/>
            </w:pPr>
            <w:r w:rsidRPr="003B2093">
              <w:t>0,6</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Прочие</w:t>
            </w:r>
          </w:p>
        </w:tc>
        <w:tc>
          <w:tcPr>
            <w:tcW w:w="2098" w:type="dxa"/>
            <w:tcBorders>
              <w:top w:val="nil"/>
              <w:bottom w:val="nil"/>
            </w:tcBorders>
          </w:tcPr>
          <w:p w:rsidR="00456DE0" w:rsidRPr="003B2093" w:rsidRDefault="00456DE0">
            <w:pPr>
              <w:pStyle w:val="ConsPlusNormal"/>
              <w:jc w:val="center"/>
            </w:pPr>
            <w:r w:rsidRPr="003B2093">
              <w:t>0,3</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4.2.3. От 20 до 30 посадочных мест</w:t>
            </w:r>
          </w:p>
        </w:tc>
        <w:tc>
          <w:tcPr>
            <w:tcW w:w="2098" w:type="dxa"/>
            <w:tcBorders>
              <w:top w:val="nil"/>
              <w:bottom w:val="nil"/>
            </w:tcBorders>
          </w:tcPr>
          <w:p w:rsidR="00456DE0" w:rsidRPr="003B2093" w:rsidRDefault="00456DE0">
            <w:pPr>
              <w:pStyle w:val="ConsPlusNormal"/>
              <w:jc w:val="both"/>
            </w:pP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Маршрут N 6, 33, 54, 56, 57, 58</w:t>
            </w:r>
          </w:p>
        </w:tc>
        <w:tc>
          <w:tcPr>
            <w:tcW w:w="2098" w:type="dxa"/>
            <w:tcBorders>
              <w:top w:val="nil"/>
              <w:bottom w:val="nil"/>
            </w:tcBorders>
          </w:tcPr>
          <w:p w:rsidR="00456DE0" w:rsidRPr="003B2093" w:rsidRDefault="00456DE0">
            <w:pPr>
              <w:pStyle w:val="ConsPlusNormal"/>
              <w:jc w:val="center"/>
            </w:pPr>
            <w:r w:rsidRPr="003B2093">
              <w:t>0,2</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Маршрут N 5, 32г, 50, 51, 59</w:t>
            </w:r>
          </w:p>
        </w:tc>
        <w:tc>
          <w:tcPr>
            <w:tcW w:w="2098" w:type="dxa"/>
            <w:tcBorders>
              <w:top w:val="nil"/>
              <w:bottom w:val="nil"/>
            </w:tcBorders>
          </w:tcPr>
          <w:p w:rsidR="00456DE0" w:rsidRPr="003B2093" w:rsidRDefault="00456DE0">
            <w:pPr>
              <w:pStyle w:val="ConsPlusNormal"/>
              <w:jc w:val="center"/>
            </w:pPr>
            <w:r w:rsidRPr="003B2093">
              <w:t>0,3</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Маршрут N 1, 2, 30</w:t>
            </w:r>
          </w:p>
        </w:tc>
        <w:tc>
          <w:tcPr>
            <w:tcW w:w="2098" w:type="dxa"/>
            <w:tcBorders>
              <w:top w:val="nil"/>
              <w:bottom w:val="nil"/>
            </w:tcBorders>
          </w:tcPr>
          <w:p w:rsidR="00456DE0" w:rsidRPr="003B2093" w:rsidRDefault="00456DE0">
            <w:pPr>
              <w:pStyle w:val="ConsPlusNormal"/>
              <w:jc w:val="center"/>
            </w:pPr>
            <w:r w:rsidRPr="003B2093">
              <w:t>0,4</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Прочие</w:t>
            </w:r>
          </w:p>
        </w:tc>
        <w:tc>
          <w:tcPr>
            <w:tcW w:w="2098" w:type="dxa"/>
            <w:tcBorders>
              <w:top w:val="nil"/>
              <w:bottom w:val="nil"/>
            </w:tcBorders>
          </w:tcPr>
          <w:p w:rsidR="00456DE0" w:rsidRPr="003B2093" w:rsidRDefault="00456DE0">
            <w:pPr>
              <w:pStyle w:val="ConsPlusNormal"/>
              <w:jc w:val="center"/>
            </w:pPr>
            <w:r w:rsidRPr="003B2093">
              <w:t>0,2</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4.2.4. Более 30 посадочных мест</w:t>
            </w:r>
          </w:p>
        </w:tc>
        <w:tc>
          <w:tcPr>
            <w:tcW w:w="2098" w:type="dxa"/>
            <w:tcBorders>
              <w:top w:val="nil"/>
              <w:bottom w:val="nil"/>
            </w:tcBorders>
          </w:tcPr>
          <w:p w:rsidR="00456DE0" w:rsidRPr="003B2093" w:rsidRDefault="00456DE0">
            <w:pPr>
              <w:pStyle w:val="ConsPlusNormal"/>
              <w:jc w:val="center"/>
            </w:pPr>
            <w:r w:rsidRPr="003B2093">
              <w:t>0,2</w:t>
            </w:r>
          </w:p>
        </w:tc>
      </w:tr>
      <w:tr w:rsidR="003B2093" w:rsidRPr="003B2093">
        <w:tblPrEx>
          <w:tblBorders>
            <w:insideH w:val="nil"/>
          </w:tblBorders>
        </w:tblPrEx>
        <w:tc>
          <w:tcPr>
            <w:tcW w:w="8958" w:type="dxa"/>
            <w:gridSpan w:val="3"/>
            <w:tcBorders>
              <w:top w:val="nil"/>
            </w:tcBorders>
          </w:tcPr>
          <w:p w:rsidR="00456DE0" w:rsidRPr="003B2093" w:rsidRDefault="00456DE0">
            <w:pPr>
              <w:pStyle w:val="ConsPlusNormal"/>
              <w:jc w:val="both"/>
            </w:pPr>
            <w:r w:rsidRPr="003B2093">
              <w:t>(п. 4.2 в ред. муниципального правового акта Юргинского городского Совета народных депутатов от 30.04.2008 N 11-МПА)</w:t>
            </w:r>
          </w:p>
        </w:tc>
      </w:tr>
      <w:tr w:rsidR="003B2093" w:rsidRPr="003B2093">
        <w:tblPrEx>
          <w:tblBorders>
            <w:insideH w:val="nil"/>
          </w:tblBorders>
        </w:tblPrEx>
        <w:tc>
          <w:tcPr>
            <w:tcW w:w="6860" w:type="dxa"/>
            <w:gridSpan w:val="2"/>
            <w:tcBorders>
              <w:bottom w:val="nil"/>
            </w:tcBorders>
          </w:tcPr>
          <w:p w:rsidR="00456DE0" w:rsidRPr="003B2093" w:rsidRDefault="00456DE0">
            <w:pPr>
              <w:pStyle w:val="ConsPlusNormal"/>
            </w:pPr>
            <w:r w:rsidRPr="003B2093">
              <w:t>5. Распространения наружной рекламы с использованием рекламных конструкций</w:t>
            </w:r>
          </w:p>
        </w:tc>
        <w:tc>
          <w:tcPr>
            <w:tcW w:w="2098" w:type="dxa"/>
            <w:tcBorders>
              <w:bottom w:val="nil"/>
            </w:tcBorders>
          </w:tcPr>
          <w:p w:rsidR="00456DE0" w:rsidRPr="003B2093" w:rsidRDefault="00456DE0">
            <w:pPr>
              <w:pStyle w:val="ConsPlusNormal"/>
              <w:jc w:val="center"/>
            </w:pPr>
            <w:r w:rsidRPr="003B2093">
              <w:t>0,15</w:t>
            </w:r>
          </w:p>
        </w:tc>
      </w:tr>
      <w:tr w:rsidR="003B2093" w:rsidRPr="003B2093">
        <w:tblPrEx>
          <w:tblBorders>
            <w:insideH w:val="nil"/>
          </w:tblBorders>
        </w:tblPrEx>
        <w:tc>
          <w:tcPr>
            <w:tcW w:w="8958" w:type="dxa"/>
            <w:gridSpan w:val="3"/>
            <w:tcBorders>
              <w:top w:val="nil"/>
              <w:bottom w:val="nil"/>
            </w:tcBorders>
          </w:tcPr>
          <w:p w:rsidR="00456DE0" w:rsidRPr="003B2093" w:rsidRDefault="00456DE0">
            <w:pPr>
              <w:pStyle w:val="ConsPlusNormal"/>
              <w:jc w:val="both"/>
            </w:pPr>
            <w:r w:rsidRPr="003B2093">
              <w:t>(п. 5 в ред. решения Юргинского городского Совета народных депутатов от 30.11.2010 N 345)</w:t>
            </w:r>
          </w:p>
        </w:tc>
      </w:tr>
      <w:tr w:rsidR="003B2093" w:rsidRPr="003B2093">
        <w:tblPrEx>
          <w:tblBorders>
            <w:insideH w:val="nil"/>
          </w:tblBorders>
        </w:tblPrEx>
        <w:tc>
          <w:tcPr>
            <w:tcW w:w="6860" w:type="dxa"/>
            <w:gridSpan w:val="2"/>
            <w:tcBorders>
              <w:top w:val="nil"/>
              <w:bottom w:val="nil"/>
            </w:tcBorders>
          </w:tcPr>
          <w:p w:rsidR="00456DE0" w:rsidRPr="003B2093" w:rsidRDefault="00456DE0">
            <w:pPr>
              <w:pStyle w:val="ConsPlusNormal"/>
            </w:pPr>
            <w:r w:rsidRPr="003B2093">
              <w:t>5.1. Размещение рекламы с использованием внешних поверхностей транспортных средств</w:t>
            </w:r>
          </w:p>
        </w:tc>
        <w:tc>
          <w:tcPr>
            <w:tcW w:w="2098" w:type="dxa"/>
            <w:tcBorders>
              <w:top w:val="nil"/>
              <w:bottom w:val="nil"/>
            </w:tcBorders>
          </w:tcPr>
          <w:p w:rsidR="00456DE0" w:rsidRPr="003B2093" w:rsidRDefault="00456DE0">
            <w:pPr>
              <w:pStyle w:val="ConsPlusNormal"/>
              <w:jc w:val="center"/>
            </w:pPr>
            <w:r w:rsidRPr="003B2093">
              <w:t>0,3</w:t>
            </w:r>
          </w:p>
        </w:tc>
      </w:tr>
      <w:tr w:rsidR="003B2093" w:rsidRPr="003B2093">
        <w:tblPrEx>
          <w:tblBorders>
            <w:insideH w:val="nil"/>
          </w:tblBorders>
        </w:tblPrEx>
        <w:tc>
          <w:tcPr>
            <w:tcW w:w="8958" w:type="dxa"/>
            <w:gridSpan w:val="3"/>
            <w:tcBorders>
              <w:top w:val="nil"/>
            </w:tcBorders>
          </w:tcPr>
          <w:p w:rsidR="00456DE0" w:rsidRPr="003B2093" w:rsidRDefault="00456DE0">
            <w:pPr>
              <w:pStyle w:val="ConsPlusNormal"/>
              <w:jc w:val="both"/>
            </w:pPr>
            <w:r w:rsidRPr="003B2093">
              <w:lastRenderedPageBreak/>
              <w:t>(</w:t>
            </w:r>
            <w:proofErr w:type="spellStart"/>
            <w:r w:rsidRPr="003B2093">
              <w:t>пп</w:t>
            </w:r>
            <w:proofErr w:type="spellEnd"/>
            <w:r w:rsidRPr="003B2093">
              <w:t>. 5.1 в ред. решения Юргинского городского Совета народных депутатов от 30.11.2012 N 602)</w:t>
            </w:r>
          </w:p>
        </w:tc>
      </w:tr>
      <w:tr w:rsidR="003B2093" w:rsidRPr="003B2093">
        <w:tblPrEx>
          <w:tblBorders>
            <w:insideH w:val="nil"/>
          </w:tblBorders>
        </w:tblPrEx>
        <w:tc>
          <w:tcPr>
            <w:tcW w:w="6860" w:type="dxa"/>
            <w:gridSpan w:val="2"/>
            <w:tcBorders>
              <w:bottom w:val="nil"/>
            </w:tcBorders>
          </w:tcPr>
          <w:p w:rsidR="00456DE0" w:rsidRPr="003B2093" w:rsidRDefault="00456DE0">
            <w:pPr>
              <w:pStyle w:val="ConsPlusNormal"/>
            </w:pPr>
            <w:r w:rsidRPr="003B2093">
              <w:t>6. Оказание услуг по предоставлению во временное владение (в пользование) мест для стоянки автомототранспортных средств на платных стоянках (за исключением штрафных стоянок)</w:t>
            </w:r>
          </w:p>
        </w:tc>
        <w:tc>
          <w:tcPr>
            <w:tcW w:w="2098" w:type="dxa"/>
            <w:tcBorders>
              <w:bottom w:val="nil"/>
            </w:tcBorders>
          </w:tcPr>
          <w:p w:rsidR="00456DE0" w:rsidRPr="003B2093" w:rsidRDefault="00456DE0">
            <w:pPr>
              <w:pStyle w:val="ConsPlusNormal"/>
              <w:jc w:val="center"/>
            </w:pPr>
            <w:r w:rsidRPr="003B2093">
              <w:t>0,5</w:t>
            </w:r>
          </w:p>
        </w:tc>
      </w:tr>
      <w:tr w:rsidR="003B2093" w:rsidRPr="003B2093">
        <w:tblPrEx>
          <w:tblBorders>
            <w:insideH w:val="nil"/>
          </w:tblBorders>
        </w:tblPrEx>
        <w:tc>
          <w:tcPr>
            <w:tcW w:w="8958" w:type="dxa"/>
            <w:gridSpan w:val="3"/>
            <w:tcBorders>
              <w:top w:val="nil"/>
            </w:tcBorders>
          </w:tcPr>
          <w:p w:rsidR="00456DE0" w:rsidRPr="003B2093" w:rsidRDefault="00456DE0">
            <w:pPr>
              <w:pStyle w:val="ConsPlusNormal"/>
              <w:jc w:val="both"/>
            </w:pPr>
            <w:r w:rsidRPr="003B2093">
              <w:t>(п. 6 в ред. решения Юргинского городского Совета народных депутатов от 30.11.2012 N 602)</w:t>
            </w:r>
          </w:p>
        </w:tc>
      </w:tr>
      <w:tr w:rsidR="003B2093" w:rsidRPr="003B2093">
        <w:tblPrEx>
          <w:tblBorders>
            <w:insideH w:val="nil"/>
          </w:tblBorders>
        </w:tblPrEx>
        <w:tc>
          <w:tcPr>
            <w:tcW w:w="8958" w:type="dxa"/>
            <w:gridSpan w:val="3"/>
            <w:tcBorders>
              <w:bottom w:val="nil"/>
            </w:tcBorders>
          </w:tcPr>
          <w:p w:rsidR="003B2093" w:rsidRPr="003B2093" w:rsidRDefault="003B2093" w:rsidP="003B2093">
            <w:pPr>
              <w:pStyle w:val="ConsPlusNormal"/>
              <w:jc w:val="both"/>
            </w:pPr>
            <w:r w:rsidRPr="003B2093">
              <w:t>Решениями Юргинского городского Совета народных депутатов от 29.11.2016 N 369 и от 29.12.2016 N 380 одновременно был изложен пункт 7 в новой редакции.</w:t>
            </w:r>
          </w:p>
          <w:p w:rsidR="003B2093" w:rsidRPr="003B2093" w:rsidRDefault="003B2093" w:rsidP="003B2093">
            <w:pPr>
              <w:pStyle w:val="ConsPlusNormal"/>
              <w:jc w:val="both"/>
            </w:pPr>
            <w:r w:rsidRPr="003B2093">
              <w:t>Редакция пункта 7 с изменением, внесенным решением Юргинского городского Совета народных депутатов от 29.11.2016 N 369:</w:t>
            </w:r>
          </w:p>
          <w:p w:rsidR="003B2093" w:rsidRPr="003B2093" w:rsidRDefault="003B2093" w:rsidP="003B2093">
            <w:pPr>
              <w:pStyle w:val="ConsPlusNormal"/>
              <w:jc w:val="both"/>
            </w:pPr>
            <w:r w:rsidRPr="003B2093">
              <w:t>7. Оказание бытовых услуг в соответствии с перечнем кодов видов экономической деятельности, относящихся к бытовым услугам, перечнем кодов услуг, относящихся к бытовым услугам утвержденных Правительством Российской Федерации - 0,7.</w:t>
            </w:r>
          </w:p>
          <w:p w:rsidR="00456DE0" w:rsidRPr="003B2093" w:rsidRDefault="003B2093" w:rsidP="003B2093">
            <w:r w:rsidRPr="003B2093">
              <w:t>Редакция пункта 7 с изменением, внесенным решением Юргинского городского Совета народных депутатов от 29.12.2016 N 380, приведена в тексте.</w:t>
            </w:r>
          </w:p>
        </w:tc>
      </w:tr>
      <w:tr w:rsidR="003B2093" w:rsidRPr="003B2093">
        <w:tblPrEx>
          <w:tblBorders>
            <w:insideH w:val="nil"/>
          </w:tblBorders>
        </w:tblPrEx>
        <w:tc>
          <w:tcPr>
            <w:tcW w:w="737" w:type="dxa"/>
            <w:tcBorders>
              <w:top w:val="nil"/>
            </w:tcBorders>
          </w:tcPr>
          <w:p w:rsidR="00456DE0" w:rsidRPr="003B2093" w:rsidRDefault="00456DE0">
            <w:pPr>
              <w:pStyle w:val="ConsPlusNormal"/>
              <w:jc w:val="both"/>
            </w:pPr>
            <w:r w:rsidRPr="003B2093">
              <w:t>7.</w:t>
            </w:r>
          </w:p>
        </w:tc>
        <w:tc>
          <w:tcPr>
            <w:tcW w:w="6123" w:type="dxa"/>
            <w:tcBorders>
              <w:top w:val="nil"/>
            </w:tcBorders>
          </w:tcPr>
          <w:p w:rsidR="00456DE0" w:rsidRPr="003B2093" w:rsidRDefault="00456DE0">
            <w:pPr>
              <w:pStyle w:val="ConsPlusNormal"/>
            </w:pPr>
            <w:r w:rsidRPr="003B2093">
              <w:t>Оказание бытовых услуг в соответствии с перечнем кодов видов деятельности, относящихся к бытовым услугам, утвержденных Правительством Российской Федерации, в том числе:</w:t>
            </w:r>
          </w:p>
        </w:tc>
        <w:tc>
          <w:tcPr>
            <w:tcW w:w="2098" w:type="dxa"/>
            <w:tcBorders>
              <w:top w:val="nil"/>
            </w:tcBorders>
          </w:tcPr>
          <w:p w:rsidR="00456DE0" w:rsidRPr="003B2093" w:rsidRDefault="00456DE0">
            <w:pPr>
              <w:pStyle w:val="ConsPlusNormal"/>
            </w:pPr>
          </w:p>
        </w:tc>
      </w:tr>
      <w:tr w:rsidR="003B2093" w:rsidRPr="003B2093">
        <w:tc>
          <w:tcPr>
            <w:tcW w:w="737" w:type="dxa"/>
          </w:tcPr>
          <w:p w:rsidR="00456DE0" w:rsidRPr="003B2093" w:rsidRDefault="00456DE0">
            <w:pPr>
              <w:pStyle w:val="ConsPlusNormal"/>
              <w:jc w:val="both"/>
            </w:pPr>
            <w:r w:rsidRPr="003B2093">
              <w:t>7.1.</w:t>
            </w:r>
          </w:p>
        </w:tc>
        <w:tc>
          <w:tcPr>
            <w:tcW w:w="6123" w:type="dxa"/>
          </w:tcPr>
          <w:p w:rsidR="00456DE0" w:rsidRPr="003B2093" w:rsidRDefault="00456DE0">
            <w:pPr>
              <w:pStyle w:val="ConsPlusNormal"/>
            </w:pPr>
            <w:r w:rsidRPr="003B2093">
              <w:t>Ремонт, пошив обуви. Ремонт прочих изделий из кожи</w:t>
            </w:r>
          </w:p>
        </w:tc>
        <w:tc>
          <w:tcPr>
            <w:tcW w:w="2098" w:type="dxa"/>
            <w:vMerge w:val="restart"/>
          </w:tcPr>
          <w:p w:rsidR="00456DE0" w:rsidRPr="003B2093" w:rsidRDefault="00456DE0">
            <w:pPr>
              <w:pStyle w:val="ConsPlusNormal"/>
              <w:jc w:val="center"/>
            </w:pPr>
            <w:r w:rsidRPr="003B2093">
              <w:t>0,35</w:t>
            </w:r>
          </w:p>
        </w:tc>
      </w:tr>
      <w:tr w:rsidR="003B2093" w:rsidRPr="003B2093">
        <w:tc>
          <w:tcPr>
            <w:tcW w:w="737" w:type="dxa"/>
            <w:vMerge w:val="restart"/>
          </w:tcPr>
          <w:p w:rsidR="00456DE0" w:rsidRPr="003B2093" w:rsidRDefault="00456DE0">
            <w:pPr>
              <w:pStyle w:val="ConsPlusNormal"/>
            </w:pPr>
          </w:p>
        </w:tc>
        <w:tc>
          <w:tcPr>
            <w:tcW w:w="6123" w:type="dxa"/>
          </w:tcPr>
          <w:p w:rsidR="00456DE0" w:rsidRPr="003B2093" w:rsidRDefault="00456DE0">
            <w:pPr>
              <w:pStyle w:val="ConsPlusNormal"/>
            </w:pPr>
            <w:r w:rsidRPr="003B2093">
              <w:t>Пошив обуви и различных дополнений к обуви по индивидуальному заказу населения (15.20.5)</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Ремонт обуви и прочих изделий из кожи (95.23)</w:t>
            </w:r>
          </w:p>
        </w:tc>
        <w:tc>
          <w:tcPr>
            <w:tcW w:w="2098" w:type="dxa"/>
            <w:vMerge/>
          </w:tcPr>
          <w:p w:rsidR="00456DE0" w:rsidRPr="003B2093" w:rsidRDefault="00456DE0"/>
        </w:tc>
      </w:tr>
      <w:tr w:rsidR="003B2093" w:rsidRPr="003B2093">
        <w:tc>
          <w:tcPr>
            <w:tcW w:w="737" w:type="dxa"/>
          </w:tcPr>
          <w:p w:rsidR="00456DE0" w:rsidRPr="003B2093" w:rsidRDefault="00456DE0">
            <w:pPr>
              <w:pStyle w:val="ConsPlusNormal"/>
            </w:pPr>
            <w:r w:rsidRPr="003B2093">
              <w:t>7.2.</w:t>
            </w:r>
          </w:p>
        </w:tc>
        <w:tc>
          <w:tcPr>
            <w:tcW w:w="6123" w:type="dxa"/>
          </w:tcPr>
          <w:p w:rsidR="00456DE0" w:rsidRPr="003B2093" w:rsidRDefault="00456DE0">
            <w:pPr>
              <w:pStyle w:val="ConsPlusNormal"/>
            </w:pPr>
            <w:r w:rsidRPr="003B2093">
              <w:t>Пошив, изготовление, вязание, ремонт изделий по индивидуальному заказу населения</w:t>
            </w:r>
          </w:p>
        </w:tc>
        <w:tc>
          <w:tcPr>
            <w:tcW w:w="2098" w:type="dxa"/>
            <w:vMerge w:val="restart"/>
          </w:tcPr>
          <w:p w:rsidR="00456DE0" w:rsidRPr="003B2093" w:rsidRDefault="00456DE0">
            <w:pPr>
              <w:pStyle w:val="ConsPlusNormal"/>
              <w:jc w:val="center"/>
            </w:pPr>
            <w:r w:rsidRPr="003B2093">
              <w:t>0,4</w:t>
            </w:r>
          </w:p>
        </w:tc>
      </w:tr>
      <w:tr w:rsidR="003B2093" w:rsidRPr="003B2093">
        <w:tc>
          <w:tcPr>
            <w:tcW w:w="737" w:type="dxa"/>
            <w:vMerge w:val="restart"/>
          </w:tcPr>
          <w:p w:rsidR="00456DE0" w:rsidRPr="003B2093" w:rsidRDefault="00456DE0">
            <w:pPr>
              <w:pStyle w:val="ConsPlusNormal"/>
            </w:pPr>
          </w:p>
        </w:tc>
        <w:tc>
          <w:tcPr>
            <w:tcW w:w="6123" w:type="dxa"/>
          </w:tcPr>
          <w:p w:rsidR="00456DE0" w:rsidRPr="003B2093" w:rsidRDefault="00456DE0">
            <w:pPr>
              <w:pStyle w:val="ConsPlusNormal"/>
            </w:pPr>
            <w:r w:rsidRPr="003B2093">
              <w:t>Плиссировка и подобные работы на текстильных материалах (13.30.3)</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Пошив готовых текстильных изделий по индивидуальному заказу населения, кроме одежды (13.92.2)</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Изготовление прочих текстильных изделий по индивидуальному заказу населения, не включенных в другие группировки (13.99.4)</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Пошив производственной одежды по индивидуальному заказу населения (4.12.2)</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Пошив и вязание прочей верхней одежды по индивидуальному заказу населения (14.13.3)</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Пошив нательного белья по индивидуальному заказу населения (14.14.4)</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 xml:space="preserve">Пошив и вязание прочей одежды и аксессуаров одежды, головных уборов по индивидуальному заказу населения </w:t>
            </w:r>
            <w:r w:rsidRPr="003B2093">
              <w:lastRenderedPageBreak/>
              <w:t>(14.19.5)</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Изготовление вязаных и трикотажных чулочно-носочных изделий по индивидуальному заказу населения (14.31.2)</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Изготовление прочих вязаных и трикотажных изделий, не включенных в другие группировки, по индивидуальному заказу населения (14.39.2)</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Ремонт одежды и текстильных изделий (95.29.1)</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Ремонт одежды (95.29.11)</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Ремонт текстильных изделий (95.29.12)</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Ремонт трикотажных изделий (95.29.13)</w:t>
            </w:r>
          </w:p>
        </w:tc>
        <w:tc>
          <w:tcPr>
            <w:tcW w:w="2098" w:type="dxa"/>
            <w:vMerge/>
          </w:tcPr>
          <w:p w:rsidR="00456DE0" w:rsidRPr="003B2093" w:rsidRDefault="00456DE0"/>
        </w:tc>
      </w:tr>
      <w:tr w:rsidR="003B2093" w:rsidRPr="003B2093">
        <w:tc>
          <w:tcPr>
            <w:tcW w:w="737" w:type="dxa"/>
          </w:tcPr>
          <w:p w:rsidR="00456DE0" w:rsidRPr="003B2093" w:rsidRDefault="00456DE0">
            <w:pPr>
              <w:pStyle w:val="ConsPlusNormal"/>
            </w:pPr>
            <w:r w:rsidRPr="003B2093">
              <w:t>7.2.1.</w:t>
            </w:r>
          </w:p>
        </w:tc>
        <w:tc>
          <w:tcPr>
            <w:tcW w:w="6123" w:type="dxa"/>
          </w:tcPr>
          <w:p w:rsidR="00456DE0" w:rsidRPr="003B2093" w:rsidRDefault="00456DE0">
            <w:pPr>
              <w:pStyle w:val="ConsPlusNormal"/>
            </w:pPr>
            <w:r w:rsidRPr="003B2093">
              <w:t>Пошив меховых и кожаных изделий</w:t>
            </w:r>
          </w:p>
        </w:tc>
        <w:tc>
          <w:tcPr>
            <w:tcW w:w="2098" w:type="dxa"/>
            <w:vMerge w:val="restart"/>
          </w:tcPr>
          <w:p w:rsidR="00456DE0" w:rsidRPr="003B2093" w:rsidRDefault="00456DE0">
            <w:pPr>
              <w:pStyle w:val="ConsPlusNormal"/>
              <w:jc w:val="center"/>
            </w:pPr>
            <w:r w:rsidRPr="003B2093">
              <w:t>0,6</w:t>
            </w:r>
          </w:p>
        </w:tc>
      </w:tr>
      <w:tr w:rsidR="003B2093" w:rsidRPr="003B2093">
        <w:tc>
          <w:tcPr>
            <w:tcW w:w="737" w:type="dxa"/>
            <w:vMerge w:val="restart"/>
          </w:tcPr>
          <w:p w:rsidR="00456DE0" w:rsidRPr="003B2093" w:rsidRDefault="00456DE0">
            <w:pPr>
              <w:pStyle w:val="ConsPlusNormal"/>
            </w:pPr>
          </w:p>
        </w:tc>
        <w:tc>
          <w:tcPr>
            <w:tcW w:w="6123" w:type="dxa"/>
          </w:tcPr>
          <w:p w:rsidR="00456DE0" w:rsidRPr="003B2093" w:rsidRDefault="00456DE0">
            <w:pPr>
              <w:pStyle w:val="ConsPlusNormal"/>
            </w:pPr>
            <w:r w:rsidRPr="003B2093">
              <w:t>Пошив меховых изделий по индивидуальному заказу населения (14.20.2)</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Пошив одежды из кожи по индивидуальному заказу населения (14.11.2)</w:t>
            </w:r>
          </w:p>
        </w:tc>
        <w:tc>
          <w:tcPr>
            <w:tcW w:w="2098" w:type="dxa"/>
            <w:vMerge/>
          </w:tcPr>
          <w:p w:rsidR="00456DE0" w:rsidRPr="003B2093" w:rsidRDefault="00456DE0"/>
        </w:tc>
      </w:tr>
      <w:tr w:rsidR="003B2093" w:rsidRPr="003B2093">
        <w:tc>
          <w:tcPr>
            <w:tcW w:w="737" w:type="dxa"/>
          </w:tcPr>
          <w:p w:rsidR="00456DE0" w:rsidRPr="003B2093" w:rsidRDefault="00456DE0">
            <w:pPr>
              <w:pStyle w:val="ConsPlusNormal"/>
            </w:pPr>
            <w:r w:rsidRPr="003B2093">
              <w:t>7.3.</w:t>
            </w:r>
          </w:p>
        </w:tc>
        <w:tc>
          <w:tcPr>
            <w:tcW w:w="6123" w:type="dxa"/>
          </w:tcPr>
          <w:p w:rsidR="00456DE0" w:rsidRPr="003B2093" w:rsidRDefault="00456DE0">
            <w:pPr>
              <w:pStyle w:val="ConsPlusNormal"/>
            </w:pPr>
            <w:r w:rsidRPr="003B2093">
              <w:t>Ремонт бытовых приборов, предметов личного потребления, коммуникационного, компьютерного оборудования. Ремонт предметов и изделий из металла. Заточка различных предметов. Изготовление металлических изделий хозяйственного назначения.</w:t>
            </w:r>
          </w:p>
        </w:tc>
        <w:tc>
          <w:tcPr>
            <w:tcW w:w="2098" w:type="dxa"/>
            <w:vMerge w:val="restart"/>
          </w:tcPr>
          <w:p w:rsidR="00456DE0" w:rsidRPr="003B2093" w:rsidRDefault="00456DE0">
            <w:pPr>
              <w:pStyle w:val="ConsPlusNormal"/>
              <w:jc w:val="center"/>
            </w:pPr>
            <w:r w:rsidRPr="003B2093">
              <w:t>0,5</w:t>
            </w:r>
          </w:p>
        </w:tc>
      </w:tr>
      <w:tr w:rsidR="003B2093" w:rsidRPr="003B2093">
        <w:tc>
          <w:tcPr>
            <w:tcW w:w="737" w:type="dxa"/>
            <w:vMerge w:val="restart"/>
            <w:tcBorders>
              <w:bottom w:val="nil"/>
            </w:tcBorders>
          </w:tcPr>
          <w:p w:rsidR="00456DE0" w:rsidRPr="003B2093" w:rsidRDefault="00456DE0">
            <w:pPr>
              <w:pStyle w:val="ConsPlusNormal"/>
            </w:pPr>
          </w:p>
        </w:tc>
        <w:tc>
          <w:tcPr>
            <w:tcW w:w="6123" w:type="dxa"/>
          </w:tcPr>
          <w:p w:rsidR="00456DE0" w:rsidRPr="003B2093" w:rsidRDefault="00456DE0">
            <w:pPr>
              <w:pStyle w:val="ConsPlusNormal"/>
            </w:pPr>
            <w:r w:rsidRPr="003B2093">
              <w:t>Ремонт компьютеров и периферийного компьютерного оборудования (95.11)</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Ремонт коммуникационного оборудования (95.12)</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Ремонт электронной бытовой техники (95.21)</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Ремонт бытовых приборов, домашнего и садового инвентаря (95.22)</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Ремонт бытовой техники (95.22.1)</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Ремонт домашнего и садового оборудования (95.22.2)</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Ремонт часов и ювелирных изделий (95.25)</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Ремонт часов (95.25.1)</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Ремонт ювелирных изделий (95.25.2)</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Ремонт прочих предметов личного потребления и бытовых товаров (95.29)</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Сборка и ремонт очков в специализированных магазинах (47.78.22)</w:t>
            </w:r>
          </w:p>
        </w:tc>
        <w:tc>
          <w:tcPr>
            <w:tcW w:w="2098" w:type="dxa"/>
            <w:vMerge/>
          </w:tcPr>
          <w:p w:rsidR="00456DE0" w:rsidRPr="003B2093" w:rsidRDefault="00456DE0"/>
        </w:tc>
      </w:tr>
      <w:tr w:rsidR="003B2093" w:rsidRPr="003B2093">
        <w:tc>
          <w:tcPr>
            <w:tcW w:w="737" w:type="dxa"/>
            <w:vMerge w:val="restart"/>
            <w:tcBorders>
              <w:top w:val="nil"/>
            </w:tcBorders>
          </w:tcPr>
          <w:p w:rsidR="00456DE0" w:rsidRPr="003B2093" w:rsidRDefault="00456DE0">
            <w:pPr>
              <w:pStyle w:val="ConsPlusNormal"/>
              <w:jc w:val="both"/>
            </w:pPr>
          </w:p>
        </w:tc>
        <w:tc>
          <w:tcPr>
            <w:tcW w:w="6123" w:type="dxa"/>
          </w:tcPr>
          <w:p w:rsidR="00456DE0" w:rsidRPr="003B2093" w:rsidRDefault="00456DE0">
            <w:pPr>
              <w:pStyle w:val="ConsPlusNormal"/>
            </w:pPr>
            <w:r w:rsidRPr="003B2093">
              <w:t>Ремонт спортивного и туристского оборудования (95.29.2)</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Ремонт игрушек и подобных им изделий (95.29.3)</w:t>
            </w:r>
          </w:p>
        </w:tc>
        <w:tc>
          <w:tcPr>
            <w:tcW w:w="2098" w:type="dxa"/>
            <w:vMerge w:val="restart"/>
          </w:tcPr>
          <w:p w:rsidR="00456DE0" w:rsidRPr="003B2093" w:rsidRDefault="00456DE0">
            <w:pPr>
              <w:pStyle w:val="ConsPlusNormal"/>
            </w:pPr>
          </w:p>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Ремонт металлоизделий бытового и хозяйственного назначения (95.29.4)</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Ремонт предметов и изделий из металла (95.29.41)</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Ремонт металлической галантереи, ключей, номерных знаков, указателей улиц (95.29.42)</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Заточка пил, чертежных и других инструментов, ножей, ножниц, бритв, коньков и т.п. (95.29.43)</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Ремонт бытовых осветительных приборов (95.29.5)</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Ремонт велосипедов (95.29.6)</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Ремонт и настройка музыкальных инструментов (кроме органов и исторических музыкальных инструментов) (95.29.7)</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Ремонт прочих бытовых изделий и предметов личного пользования, не вошедших в другие группировки (95.29.9)</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Изготовление готовых металлических изделий хозяйственного назначения по индивидуальному заказу населения (25.99.3)</w:t>
            </w:r>
          </w:p>
        </w:tc>
        <w:tc>
          <w:tcPr>
            <w:tcW w:w="2098" w:type="dxa"/>
            <w:vMerge/>
          </w:tcPr>
          <w:p w:rsidR="00456DE0" w:rsidRPr="003B2093" w:rsidRDefault="00456DE0"/>
        </w:tc>
      </w:tr>
      <w:tr w:rsidR="003B2093" w:rsidRPr="003B2093">
        <w:tc>
          <w:tcPr>
            <w:tcW w:w="737" w:type="dxa"/>
          </w:tcPr>
          <w:p w:rsidR="00456DE0" w:rsidRPr="003B2093" w:rsidRDefault="00456DE0">
            <w:pPr>
              <w:pStyle w:val="ConsPlusNormal"/>
            </w:pPr>
            <w:r w:rsidRPr="003B2093">
              <w:t>7.4.</w:t>
            </w:r>
          </w:p>
        </w:tc>
        <w:tc>
          <w:tcPr>
            <w:tcW w:w="6123" w:type="dxa"/>
          </w:tcPr>
          <w:p w:rsidR="00456DE0" w:rsidRPr="003B2093" w:rsidRDefault="00456DE0">
            <w:pPr>
              <w:pStyle w:val="ConsPlusNormal"/>
            </w:pPr>
            <w:r w:rsidRPr="003B2093">
              <w:t>Изготовление ювелирных изделий и аналогичных изделий по индивидуальному заказу населения (32.12.6)</w:t>
            </w:r>
          </w:p>
        </w:tc>
        <w:tc>
          <w:tcPr>
            <w:tcW w:w="2098" w:type="dxa"/>
          </w:tcPr>
          <w:p w:rsidR="00456DE0" w:rsidRPr="003B2093" w:rsidRDefault="00456DE0">
            <w:pPr>
              <w:pStyle w:val="ConsPlusNormal"/>
              <w:jc w:val="center"/>
            </w:pPr>
            <w:r w:rsidRPr="003B2093">
              <w:t>0,7</w:t>
            </w:r>
          </w:p>
        </w:tc>
      </w:tr>
      <w:tr w:rsidR="003B2093" w:rsidRPr="003B2093">
        <w:tc>
          <w:tcPr>
            <w:tcW w:w="737" w:type="dxa"/>
          </w:tcPr>
          <w:p w:rsidR="00456DE0" w:rsidRPr="003B2093" w:rsidRDefault="00456DE0">
            <w:pPr>
              <w:pStyle w:val="ConsPlusNormal"/>
            </w:pPr>
            <w:r w:rsidRPr="003B2093">
              <w:t>7.5.</w:t>
            </w:r>
          </w:p>
        </w:tc>
        <w:tc>
          <w:tcPr>
            <w:tcW w:w="6123" w:type="dxa"/>
          </w:tcPr>
          <w:p w:rsidR="00456DE0" w:rsidRPr="003B2093" w:rsidRDefault="00456DE0">
            <w:pPr>
              <w:pStyle w:val="ConsPlusNormal"/>
            </w:pPr>
            <w:r w:rsidRPr="003B2093">
              <w:t>Ремонт мебели и предметов домашнего обихода</w:t>
            </w:r>
          </w:p>
        </w:tc>
        <w:tc>
          <w:tcPr>
            <w:tcW w:w="2098" w:type="dxa"/>
            <w:vMerge w:val="restart"/>
          </w:tcPr>
          <w:p w:rsidR="00456DE0" w:rsidRPr="003B2093" w:rsidRDefault="00456DE0">
            <w:pPr>
              <w:pStyle w:val="ConsPlusNormal"/>
              <w:jc w:val="center"/>
            </w:pPr>
            <w:r w:rsidRPr="003B2093">
              <w:t>0,7</w:t>
            </w:r>
          </w:p>
        </w:tc>
      </w:tr>
      <w:tr w:rsidR="003B2093" w:rsidRPr="003B2093">
        <w:tc>
          <w:tcPr>
            <w:tcW w:w="737" w:type="dxa"/>
            <w:vMerge w:val="restart"/>
          </w:tcPr>
          <w:p w:rsidR="00456DE0" w:rsidRPr="003B2093" w:rsidRDefault="00456DE0">
            <w:pPr>
              <w:pStyle w:val="ConsPlusNormal"/>
            </w:pPr>
          </w:p>
        </w:tc>
        <w:tc>
          <w:tcPr>
            <w:tcW w:w="6123" w:type="dxa"/>
          </w:tcPr>
          <w:p w:rsidR="00456DE0" w:rsidRPr="003B2093" w:rsidRDefault="00456DE0">
            <w:pPr>
              <w:pStyle w:val="ConsPlusNormal"/>
            </w:pPr>
            <w:r w:rsidRPr="003B2093">
              <w:t>Ремонт мебели и предметов домашнего обихода (95.24)</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Ремонт мебели (95.24.1)</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Ремонт предметов домашнего обихода (95.24.2)</w:t>
            </w:r>
          </w:p>
        </w:tc>
        <w:tc>
          <w:tcPr>
            <w:tcW w:w="2098" w:type="dxa"/>
            <w:vMerge/>
          </w:tcPr>
          <w:p w:rsidR="00456DE0" w:rsidRPr="003B2093" w:rsidRDefault="00456DE0"/>
        </w:tc>
      </w:tr>
      <w:tr w:rsidR="003B2093" w:rsidRPr="003B2093">
        <w:tc>
          <w:tcPr>
            <w:tcW w:w="737" w:type="dxa"/>
          </w:tcPr>
          <w:p w:rsidR="00456DE0" w:rsidRPr="003B2093" w:rsidRDefault="00456DE0">
            <w:pPr>
              <w:pStyle w:val="ConsPlusNormal"/>
            </w:pPr>
            <w:r w:rsidRPr="003B2093">
              <w:t>7.6.</w:t>
            </w:r>
          </w:p>
        </w:tc>
        <w:tc>
          <w:tcPr>
            <w:tcW w:w="6123" w:type="dxa"/>
          </w:tcPr>
          <w:p w:rsidR="00456DE0" w:rsidRPr="003B2093" w:rsidRDefault="00456DE0">
            <w:pPr>
              <w:pStyle w:val="ConsPlusNormal"/>
            </w:pPr>
            <w:r w:rsidRPr="003B2093">
              <w:t>Стирка и химическая чистка текстильных и меховых изделий (96.01)</w:t>
            </w:r>
          </w:p>
        </w:tc>
        <w:tc>
          <w:tcPr>
            <w:tcW w:w="2098" w:type="dxa"/>
          </w:tcPr>
          <w:p w:rsidR="00456DE0" w:rsidRPr="003B2093" w:rsidRDefault="00456DE0">
            <w:pPr>
              <w:pStyle w:val="ConsPlusNormal"/>
              <w:jc w:val="center"/>
            </w:pPr>
            <w:r w:rsidRPr="003B2093">
              <w:t>0,3</w:t>
            </w:r>
          </w:p>
        </w:tc>
      </w:tr>
      <w:tr w:rsidR="003B2093" w:rsidRPr="003B2093">
        <w:tc>
          <w:tcPr>
            <w:tcW w:w="737" w:type="dxa"/>
          </w:tcPr>
          <w:p w:rsidR="00456DE0" w:rsidRPr="003B2093" w:rsidRDefault="00456DE0">
            <w:pPr>
              <w:pStyle w:val="ConsPlusNormal"/>
              <w:jc w:val="both"/>
            </w:pPr>
            <w:r w:rsidRPr="003B2093">
              <w:t>7.7.</w:t>
            </w:r>
          </w:p>
        </w:tc>
        <w:tc>
          <w:tcPr>
            <w:tcW w:w="6123" w:type="dxa"/>
          </w:tcPr>
          <w:p w:rsidR="00456DE0" w:rsidRPr="003B2093" w:rsidRDefault="00456DE0">
            <w:pPr>
              <w:pStyle w:val="ConsPlusNormal"/>
            </w:pPr>
            <w:r w:rsidRPr="003B2093">
              <w:t>Строительство жилых и нежилых зданий. Производство отделочных, стекольных, кровельных работ. Установка лестниц, окон, дверей.</w:t>
            </w:r>
          </w:p>
        </w:tc>
        <w:tc>
          <w:tcPr>
            <w:tcW w:w="2098" w:type="dxa"/>
            <w:vMerge w:val="restart"/>
          </w:tcPr>
          <w:p w:rsidR="00456DE0" w:rsidRPr="003B2093" w:rsidRDefault="00456DE0">
            <w:pPr>
              <w:pStyle w:val="ConsPlusNormal"/>
              <w:jc w:val="center"/>
            </w:pPr>
            <w:r w:rsidRPr="003B2093">
              <w:t>0,2</w:t>
            </w:r>
          </w:p>
        </w:tc>
      </w:tr>
      <w:tr w:rsidR="003B2093" w:rsidRPr="003B2093">
        <w:tc>
          <w:tcPr>
            <w:tcW w:w="737" w:type="dxa"/>
            <w:vMerge w:val="restart"/>
          </w:tcPr>
          <w:p w:rsidR="00456DE0" w:rsidRPr="003B2093" w:rsidRDefault="00456DE0">
            <w:pPr>
              <w:pStyle w:val="ConsPlusNormal"/>
            </w:pPr>
          </w:p>
        </w:tc>
        <w:tc>
          <w:tcPr>
            <w:tcW w:w="6123" w:type="dxa"/>
          </w:tcPr>
          <w:p w:rsidR="00456DE0" w:rsidRPr="003B2093" w:rsidRDefault="00456DE0">
            <w:pPr>
              <w:pStyle w:val="ConsPlusNormal"/>
            </w:pPr>
            <w:r w:rsidRPr="003B2093">
              <w:t>Строительство жилых и нежилых зданий (41.20)</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Производство штукатурных работ (43.31)</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Работы столярные и плотничные (43.32)</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Установка дверей (кроме автоматических и вращающихся), окон, дверных и оконных рам из дерева или прочих материалов (43.32.1)</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 xml:space="preserve">Работы по установке внутренних лестниц, встроенных шкафов, </w:t>
            </w:r>
            <w:r w:rsidRPr="003B2093">
              <w:lastRenderedPageBreak/>
              <w:t>встроенного кухонного оборудования (43.32.2)</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Производство работ по внутренней отделке зданий (включая потолки, раздвижные и съемные перегородки и т.д.) (43.32.3)</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Работы по устройству покрытий полов и облицовке стен (43.33)</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Производство малярных и стекольных работ (43.34)</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Производство малярных работ (43.34.1)</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Производство стекольных работ (43.34.2)</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Производство прочих отделочных и завершающих работ (43.39)</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Производство кровельных работ (43.91)</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Работы строительные специализированные прочие, не включенные в другие группировки (43.99)</w:t>
            </w:r>
          </w:p>
        </w:tc>
        <w:tc>
          <w:tcPr>
            <w:tcW w:w="2098" w:type="dxa"/>
            <w:vMerge/>
          </w:tcPr>
          <w:p w:rsidR="00456DE0" w:rsidRPr="003B2093" w:rsidRDefault="00456DE0"/>
        </w:tc>
      </w:tr>
      <w:tr w:rsidR="003B2093" w:rsidRPr="003B2093">
        <w:tc>
          <w:tcPr>
            <w:tcW w:w="737" w:type="dxa"/>
          </w:tcPr>
          <w:p w:rsidR="00456DE0" w:rsidRPr="003B2093" w:rsidRDefault="00456DE0">
            <w:pPr>
              <w:pStyle w:val="ConsPlusNormal"/>
            </w:pPr>
            <w:r w:rsidRPr="003B2093">
              <w:t>7.8.</w:t>
            </w:r>
          </w:p>
        </w:tc>
        <w:tc>
          <w:tcPr>
            <w:tcW w:w="6123" w:type="dxa"/>
          </w:tcPr>
          <w:p w:rsidR="00456DE0" w:rsidRPr="003B2093" w:rsidRDefault="00456DE0">
            <w:pPr>
              <w:pStyle w:val="ConsPlusNormal"/>
            </w:pPr>
            <w:r w:rsidRPr="003B2093">
              <w:t>Деятельность в области фотографии (74.20)</w:t>
            </w:r>
          </w:p>
        </w:tc>
        <w:tc>
          <w:tcPr>
            <w:tcW w:w="2098" w:type="dxa"/>
          </w:tcPr>
          <w:p w:rsidR="00456DE0" w:rsidRPr="003B2093" w:rsidRDefault="00456DE0">
            <w:pPr>
              <w:pStyle w:val="ConsPlusNormal"/>
              <w:jc w:val="center"/>
            </w:pPr>
            <w:r w:rsidRPr="003B2093">
              <w:t>0,45</w:t>
            </w:r>
          </w:p>
        </w:tc>
      </w:tr>
      <w:tr w:rsidR="003B2093" w:rsidRPr="003B2093">
        <w:tc>
          <w:tcPr>
            <w:tcW w:w="737" w:type="dxa"/>
          </w:tcPr>
          <w:p w:rsidR="00456DE0" w:rsidRPr="003B2093" w:rsidRDefault="00456DE0">
            <w:pPr>
              <w:pStyle w:val="ConsPlusNormal"/>
            </w:pPr>
            <w:r w:rsidRPr="003B2093">
              <w:t>7.9.</w:t>
            </w:r>
          </w:p>
        </w:tc>
        <w:tc>
          <w:tcPr>
            <w:tcW w:w="6123" w:type="dxa"/>
          </w:tcPr>
          <w:p w:rsidR="00456DE0" w:rsidRPr="003B2093" w:rsidRDefault="00456DE0">
            <w:pPr>
              <w:pStyle w:val="ConsPlusNormal"/>
            </w:pPr>
            <w:r w:rsidRPr="003B2093">
              <w:t>Услуги производственного характера.</w:t>
            </w:r>
          </w:p>
        </w:tc>
        <w:tc>
          <w:tcPr>
            <w:tcW w:w="2098" w:type="dxa"/>
            <w:vMerge w:val="restart"/>
          </w:tcPr>
          <w:p w:rsidR="00456DE0" w:rsidRPr="003B2093" w:rsidRDefault="00456DE0">
            <w:pPr>
              <w:pStyle w:val="ConsPlusNormal"/>
              <w:jc w:val="center"/>
            </w:pPr>
            <w:r w:rsidRPr="003B2093">
              <w:t>0,3</w:t>
            </w:r>
          </w:p>
        </w:tc>
      </w:tr>
      <w:tr w:rsidR="003B2093" w:rsidRPr="003B2093">
        <w:tc>
          <w:tcPr>
            <w:tcW w:w="737" w:type="dxa"/>
            <w:vMerge w:val="restart"/>
            <w:tcBorders>
              <w:bottom w:val="nil"/>
            </w:tcBorders>
          </w:tcPr>
          <w:p w:rsidR="00456DE0" w:rsidRPr="003B2093" w:rsidRDefault="00456DE0">
            <w:pPr>
              <w:pStyle w:val="ConsPlusNormal"/>
            </w:pPr>
          </w:p>
        </w:tc>
        <w:tc>
          <w:tcPr>
            <w:tcW w:w="6123" w:type="dxa"/>
          </w:tcPr>
          <w:p w:rsidR="00456DE0" w:rsidRPr="003B2093" w:rsidRDefault="00456DE0">
            <w:pPr>
              <w:pStyle w:val="ConsPlusNormal"/>
            </w:pPr>
            <w:r w:rsidRPr="003B2093">
              <w:t>Предоставление услуг в области растениеводства (01.61)</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Производство щипаной шерсти, сырых шкур и кож крупного рогатого скота, животных семейств лошадиных и оленевых, овец и коз (10.11.4)</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Производство колбасных изделий (10.13.2)</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Переработка и консервирование картофеля (10.31)</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Производство масел и жиров (10.41)</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Производство муки из зерновых культур (10.61.2)</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Производство крупы и гранул из зерновых культур (10.61.3)</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Подготовка и прядение прочих текстильных волокон (13.10.9)</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Производство деревянной тары (16.24)</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Изготовление изделий из дерева, пробки, соломки и материалов для плетения, корзиночных и плетеных изделий по индивидуальному заказу населения (16.29.3)</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Деятельность брошюровочно-переплетная и отделочная и сопутствующие услуги (18.14)</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Резка, обработка и отделка камня для памятников (23.70.2)</w:t>
            </w:r>
          </w:p>
        </w:tc>
        <w:tc>
          <w:tcPr>
            <w:tcW w:w="2098" w:type="dxa"/>
            <w:vMerge/>
          </w:tcPr>
          <w:p w:rsidR="00456DE0" w:rsidRPr="003B2093" w:rsidRDefault="00456DE0"/>
        </w:tc>
      </w:tr>
      <w:tr w:rsidR="003B2093" w:rsidRPr="003B2093">
        <w:tc>
          <w:tcPr>
            <w:tcW w:w="737" w:type="dxa"/>
            <w:vMerge w:val="restart"/>
            <w:tcBorders>
              <w:top w:val="nil"/>
            </w:tcBorders>
          </w:tcPr>
          <w:p w:rsidR="00456DE0" w:rsidRPr="003B2093" w:rsidRDefault="00456DE0">
            <w:pPr>
              <w:pStyle w:val="ConsPlusNormal"/>
              <w:jc w:val="both"/>
            </w:pPr>
          </w:p>
        </w:tc>
        <w:tc>
          <w:tcPr>
            <w:tcW w:w="6123" w:type="dxa"/>
          </w:tcPr>
          <w:p w:rsidR="00456DE0" w:rsidRPr="003B2093" w:rsidRDefault="00456DE0">
            <w:pPr>
              <w:pStyle w:val="ConsPlusNormal"/>
            </w:pPr>
            <w:r w:rsidRPr="003B2093">
              <w:t>Предоставление услуг по ковке, прессованию, объемной и листовой штамповке и профилированию листового металла (25.50.1)</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Обработка металлов и нанесение покрытий на металлы (25.61)</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Обработка металлических изделий механическая (25.62)</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Изготовление кухонной мебели по индивидуальному заказу населения (31.02.2)</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Изготовление прочей мебели и отдельных мебельных деталей, не включенных в другие группировки, по индивидуальному заказу населения (31.09.2)</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Изготовление бижутерии и подобных товаров по индивидуальному заказу населения (32.13.2)</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Производство прочих готовых изделий, не включенных в другие группировки (32.99)</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Строительство инженерных коммуникаций для водоснабжения и водоотведения, газоснабжения (42.21)</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Производство электромонтажных работ (43.21)</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Производство санитарно-технических работ, монтаж отопительных систем и систем кондиционирования воздуха (43.22)</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Производство прочих строительно-монтажных работ (43.29)</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Виды издательской деятельности прочие (58.19)</w:t>
            </w:r>
          </w:p>
        </w:tc>
        <w:tc>
          <w:tcPr>
            <w:tcW w:w="2098" w:type="dxa"/>
            <w:vMerge/>
          </w:tcPr>
          <w:p w:rsidR="00456DE0" w:rsidRPr="003B2093" w:rsidRDefault="00456DE0"/>
        </w:tc>
      </w:tr>
      <w:tr w:rsidR="003B2093" w:rsidRPr="003B2093">
        <w:tc>
          <w:tcPr>
            <w:tcW w:w="737" w:type="dxa"/>
          </w:tcPr>
          <w:p w:rsidR="00456DE0" w:rsidRPr="003B2093" w:rsidRDefault="00456DE0">
            <w:pPr>
              <w:pStyle w:val="ConsPlusNormal"/>
            </w:pPr>
            <w:r w:rsidRPr="003B2093">
              <w:t>7.10.</w:t>
            </w:r>
          </w:p>
        </w:tc>
        <w:tc>
          <w:tcPr>
            <w:tcW w:w="6123" w:type="dxa"/>
          </w:tcPr>
          <w:p w:rsidR="00456DE0" w:rsidRPr="003B2093" w:rsidRDefault="00456DE0">
            <w:pPr>
              <w:pStyle w:val="ConsPlusNormal"/>
            </w:pPr>
            <w:r w:rsidRPr="003B2093">
              <w:t>Услуги парикмахерских, салонов красоты. Услуги по организации похорон.</w:t>
            </w:r>
          </w:p>
        </w:tc>
        <w:tc>
          <w:tcPr>
            <w:tcW w:w="2098" w:type="dxa"/>
          </w:tcPr>
          <w:p w:rsidR="00456DE0" w:rsidRPr="003B2093" w:rsidRDefault="00456DE0">
            <w:pPr>
              <w:pStyle w:val="ConsPlusNormal"/>
            </w:pPr>
          </w:p>
        </w:tc>
      </w:tr>
      <w:tr w:rsidR="003B2093" w:rsidRPr="003B2093">
        <w:tc>
          <w:tcPr>
            <w:tcW w:w="737" w:type="dxa"/>
            <w:vMerge w:val="restart"/>
          </w:tcPr>
          <w:p w:rsidR="00456DE0" w:rsidRPr="003B2093" w:rsidRDefault="00456DE0">
            <w:pPr>
              <w:pStyle w:val="ConsPlusNormal"/>
            </w:pPr>
          </w:p>
        </w:tc>
        <w:tc>
          <w:tcPr>
            <w:tcW w:w="6123" w:type="dxa"/>
          </w:tcPr>
          <w:p w:rsidR="00456DE0" w:rsidRPr="003B2093" w:rsidRDefault="00456DE0">
            <w:pPr>
              <w:pStyle w:val="ConsPlusNormal"/>
            </w:pPr>
            <w:r w:rsidRPr="003B2093">
              <w:t>Предоставление услуг парикмахерскими и салонами красоты (96.02)</w:t>
            </w:r>
          </w:p>
        </w:tc>
        <w:tc>
          <w:tcPr>
            <w:tcW w:w="2098" w:type="dxa"/>
            <w:vMerge w:val="restart"/>
          </w:tcPr>
          <w:p w:rsidR="00456DE0" w:rsidRPr="003B2093" w:rsidRDefault="00456DE0">
            <w:pPr>
              <w:pStyle w:val="ConsPlusNormal"/>
              <w:jc w:val="center"/>
            </w:pPr>
            <w:r w:rsidRPr="003B2093">
              <w:t>0,5</w:t>
            </w:r>
          </w:p>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Предоставление парикмахерских услуг (96.02.1)</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Предоставление косметических услуг парикмахерскими и салонами красоты (96.02.2)</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Организация похорон и предоставление связанных с ними услуг (96.03)</w:t>
            </w:r>
          </w:p>
        </w:tc>
        <w:tc>
          <w:tcPr>
            <w:tcW w:w="2098" w:type="dxa"/>
            <w:vMerge/>
          </w:tcPr>
          <w:p w:rsidR="00456DE0" w:rsidRPr="003B2093" w:rsidRDefault="00456DE0"/>
        </w:tc>
      </w:tr>
      <w:tr w:rsidR="003B2093" w:rsidRPr="003B2093">
        <w:tc>
          <w:tcPr>
            <w:tcW w:w="737" w:type="dxa"/>
          </w:tcPr>
          <w:p w:rsidR="00456DE0" w:rsidRPr="003B2093" w:rsidRDefault="00456DE0">
            <w:pPr>
              <w:pStyle w:val="ConsPlusNormal"/>
            </w:pPr>
            <w:r w:rsidRPr="003B2093">
              <w:t>7.11.</w:t>
            </w:r>
          </w:p>
        </w:tc>
        <w:tc>
          <w:tcPr>
            <w:tcW w:w="6123" w:type="dxa"/>
          </w:tcPr>
          <w:p w:rsidR="00456DE0" w:rsidRPr="003B2093" w:rsidRDefault="00456DE0">
            <w:pPr>
              <w:pStyle w:val="ConsPlusNormal"/>
            </w:pPr>
            <w:r w:rsidRPr="003B2093">
              <w:t>Услуги по прокату</w:t>
            </w:r>
          </w:p>
        </w:tc>
        <w:tc>
          <w:tcPr>
            <w:tcW w:w="2098" w:type="dxa"/>
            <w:vMerge w:val="restart"/>
          </w:tcPr>
          <w:p w:rsidR="00456DE0" w:rsidRPr="003B2093" w:rsidRDefault="00456DE0">
            <w:pPr>
              <w:pStyle w:val="ConsPlusNormal"/>
              <w:jc w:val="center"/>
            </w:pPr>
            <w:r w:rsidRPr="003B2093">
              <w:t>0,3</w:t>
            </w:r>
          </w:p>
        </w:tc>
      </w:tr>
      <w:tr w:rsidR="003B2093" w:rsidRPr="003B2093">
        <w:tc>
          <w:tcPr>
            <w:tcW w:w="737" w:type="dxa"/>
            <w:vMerge w:val="restart"/>
          </w:tcPr>
          <w:p w:rsidR="00456DE0" w:rsidRPr="003B2093" w:rsidRDefault="00456DE0">
            <w:pPr>
              <w:pStyle w:val="ConsPlusNormal"/>
            </w:pPr>
          </w:p>
        </w:tc>
        <w:tc>
          <w:tcPr>
            <w:tcW w:w="6123" w:type="dxa"/>
          </w:tcPr>
          <w:p w:rsidR="00456DE0" w:rsidRPr="003B2093" w:rsidRDefault="00456DE0">
            <w:pPr>
              <w:pStyle w:val="ConsPlusNormal"/>
            </w:pPr>
            <w:r w:rsidRPr="003B2093">
              <w:t>Прокат и аренда товаров для отдыха и спортивных товаров (77.21)</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Прокат видеокассет и аудиокассет, грампластинок, компакт-дисков (CD), цифровых видеодисков (DVD) (77.22)</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Прокат и аренда прочих предметов личного пользования и хозяйственно-бытового назначения (77.29)</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 xml:space="preserve">Прокат телевизоров, радиоприемников, устройств видеозаписи, аудиозаписи и подобного оборудования </w:t>
            </w:r>
            <w:r w:rsidRPr="003B2093">
              <w:lastRenderedPageBreak/>
              <w:t>(77.29.1)</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Прокат мебели, электрических и неэлектрических бытовых приборов (77.29.2)</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Прокат музыкальных инструментов (77.29.3)</w:t>
            </w:r>
          </w:p>
        </w:tc>
        <w:tc>
          <w:tcPr>
            <w:tcW w:w="2098" w:type="dxa"/>
            <w:vMerge/>
          </w:tcPr>
          <w:p w:rsidR="00456DE0" w:rsidRPr="003B2093" w:rsidRDefault="00456DE0"/>
        </w:tc>
      </w:tr>
      <w:tr w:rsidR="003B2093" w:rsidRPr="003B2093">
        <w:tc>
          <w:tcPr>
            <w:tcW w:w="737" w:type="dxa"/>
            <w:vMerge/>
          </w:tcPr>
          <w:p w:rsidR="00456DE0" w:rsidRPr="003B2093" w:rsidRDefault="00456DE0"/>
        </w:tc>
        <w:tc>
          <w:tcPr>
            <w:tcW w:w="6123" w:type="dxa"/>
          </w:tcPr>
          <w:p w:rsidR="00456DE0" w:rsidRPr="003B2093" w:rsidRDefault="00456DE0">
            <w:pPr>
              <w:pStyle w:val="ConsPlusNormal"/>
            </w:pPr>
            <w:r w:rsidRPr="003B2093">
              <w:t>Прокат прочих бытовых изделий и предметов личного пользования для домашних хозяйств, предприятий и организаций, не включенных в другие группировки (77.29.9)</w:t>
            </w:r>
          </w:p>
        </w:tc>
        <w:tc>
          <w:tcPr>
            <w:tcW w:w="2098" w:type="dxa"/>
            <w:vMerge/>
          </w:tcPr>
          <w:p w:rsidR="00456DE0" w:rsidRPr="003B2093" w:rsidRDefault="00456DE0"/>
        </w:tc>
      </w:tr>
      <w:tr w:rsidR="003B2093" w:rsidRPr="003B2093">
        <w:tc>
          <w:tcPr>
            <w:tcW w:w="737" w:type="dxa"/>
          </w:tcPr>
          <w:p w:rsidR="00456DE0" w:rsidRPr="003B2093" w:rsidRDefault="00456DE0">
            <w:pPr>
              <w:pStyle w:val="ConsPlusNormal"/>
            </w:pPr>
            <w:r w:rsidRPr="003B2093">
              <w:t>7.12.</w:t>
            </w:r>
          </w:p>
        </w:tc>
        <w:tc>
          <w:tcPr>
            <w:tcW w:w="6123" w:type="dxa"/>
          </w:tcPr>
          <w:p w:rsidR="00456DE0" w:rsidRPr="003B2093" w:rsidRDefault="00456DE0">
            <w:pPr>
              <w:pStyle w:val="ConsPlusNormal"/>
            </w:pPr>
            <w:r w:rsidRPr="003B2093">
              <w:t>Услуги непроизводственного характера</w:t>
            </w:r>
          </w:p>
        </w:tc>
        <w:tc>
          <w:tcPr>
            <w:tcW w:w="2098" w:type="dxa"/>
            <w:vMerge w:val="restart"/>
          </w:tcPr>
          <w:p w:rsidR="00456DE0" w:rsidRPr="003B2093" w:rsidRDefault="00456DE0">
            <w:pPr>
              <w:pStyle w:val="ConsPlusNormal"/>
              <w:jc w:val="center"/>
            </w:pPr>
            <w:r w:rsidRPr="003B2093">
              <w:t>0,5</w:t>
            </w:r>
          </w:p>
        </w:tc>
      </w:tr>
      <w:tr w:rsidR="003B2093" w:rsidRPr="003B2093">
        <w:tc>
          <w:tcPr>
            <w:tcW w:w="737" w:type="dxa"/>
            <w:vMerge w:val="restart"/>
            <w:tcBorders>
              <w:bottom w:val="nil"/>
            </w:tcBorders>
          </w:tcPr>
          <w:p w:rsidR="00456DE0" w:rsidRPr="003B2093" w:rsidRDefault="00456DE0">
            <w:pPr>
              <w:pStyle w:val="ConsPlusNormal"/>
            </w:pPr>
          </w:p>
        </w:tc>
        <w:tc>
          <w:tcPr>
            <w:tcW w:w="6123" w:type="dxa"/>
          </w:tcPr>
          <w:p w:rsidR="00456DE0" w:rsidRPr="003B2093" w:rsidRDefault="00456DE0">
            <w:pPr>
              <w:pStyle w:val="ConsPlusNormal"/>
            </w:pPr>
            <w:r w:rsidRPr="003B2093">
              <w:t>Разработка строительных проектов (41.10)</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Техническая помощь на дорогах и транспортирование неисправных автотранспортных средств к месту их ремонта или стоянки (45.20.4)</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proofErr w:type="gramStart"/>
            <w:r w:rsidRPr="003B2093">
              <w:t>Деятельность</w:t>
            </w:r>
            <w:proofErr w:type="gramEnd"/>
            <w:r w:rsidRPr="003B2093">
              <w:t xml:space="preserve"> специализированная в области дизайна (74.10)</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Деятельность по письменному и устному переводу (74.30)</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Аренда и лизинг легковых автомобилей и легких автотранспортных средств (77.11)</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Аренда и лизинг грузовых транспортных средств (77.12)</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Аренда и лизинг сельскохозяйственных машин и оборудования (77.31)</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Аренда и лизинг офисных машин и оборудования, включая вычислительную технику (77.33)</w:t>
            </w:r>
          </w:p>
        </w:tc>
        <w:tc>
          <w:tcPr>
            <w:tcW w:w="2098" w:type="dxa"/>
            <w:vMerge/>
          </w:tcPr>
          <w:p w:rsidR="00456DE0" w:rsidRPr="003B2093" w:rsidRDefault="00456DE0"/>
        </w:tc>
      </w:tr>
      <w:tr w:rsidR="003B2093" w:rsidRPr="003B2093">
        <w:tc>
          <w:tcPr>
            <w:tcW w:w="737" w:type="dxa"/>
            <w:vMerge/>
            <w:tcBorders>
              <w:bottom w:val="nil"/>
            </w:tcBorders>
          </w:tcPr>
          <w:p w:rsidR="00456DE0" w:rsidRPr="003B2093" w:rsidRDefault="00456DE0"/>
        </w:tc>
        <w:tc>
          <w:tcPr>
            <w:tcW w:w="6123" w:type="dxa"/>
          </w:tcPr>
          <w:p w:rsidR="00456DE0" w:rsidRPr="003B2093" w:rsidRDefault="00456DE0">
            <w:pPr>
              <w:pStyle w:val="ConsPlusNormal"/>
            </w:pPr>
            <w:r w:rsidRPr="003B2093">
              <w:t>Аренда и лизинг офисных машин и оборудования (77.33.1)</w:t>
            </w:r>
          </w:p>
        </w:tc>
        <w:tc>
          <w:tcPr>
            <w:tcW w:w="2098" w:type="dxa"/>
            <w:vMerge/>
          </w:tcPr>
          <w:p w:rsidR="00456DE0" w:rsidRPr="003B2093" w:rsidRDefault="00456DE0"/>
        </w:tc>
      </w:tr>
      <w:tr w:rsidR="003B2093" w:rsidRPr="003B2093">
        <w:tc>
          <w:tcPr>
            <w:tcW w:w="737" w:type="dxa"/>
            <w:vMerge w:val="restart"/>
            <w:tcBorders>
              <w:top w:val="nil"/>
              <w:bottom w:val="nil"/>
            </w:tcBorders>
          </w:tcPr>
          <w:p w:rsidR="00456DE0" w:rsidRPr="003B2093" w:rsidRDefault="00456DE0">
            <w:pPr>
              <w:pStyle w:val="ConsPlusNormal"/>
              <w:jc w:val="both"/>
            </w:pPr>
          </w:p>
        </w:tc>
        <w:tc>
          <w:tcPr>
            <w:tcW w:w="6123" w:type="dxa"/>
          </w:tcPr>
          <w:p w:rsidR="00456DE0" w:rsidRPr="003B2093" w:rsidRDefault="00456DE0">
            <w:pPr>
              <w:pStyle w:val="ConsPlusNormal"/>
            </w:pPr>
            <w:r w:rsidRPr="003B2093">
              <w:t>Аренда и лизинг вычислительных машин и оборудования (77.33.2)</w:t>
            </w:r>
          </w:p>
        </w:tc>
        <w:tc>
          <w:tcPr>
            <w:tcW w:w="2098" w:type="dxa"/>
            <w:vMerge/>
          </w:tcPr>
          <w:p w:rsidR="00456DE0" w:rsidRPr="003B2093" w:rsidRDefault="00456DE0"/>
        </w:tc>
      </w:tr>
      <w:tr w:rsidR="003B2093" w:rsidRPr="003B2093">
        <w:tc>
          <w:tcPr>
            <w:tcW w:w="737" w:type="dxa"/>
            <w:vMerge/>
            <w:tcBorders>
              <w:top w:val="nil"/>
              <w:bottom w:val="nil"/>
            </w:tcBorders>
          </w:tcPr>
          <w:p w:rsidR="00456DE0" w:rsidRPr="003B2093" w:rsidRDefault="00456DE0"/>
        </w:tc>
        <w:tc>
          <w:tcPr>
            <w:tcW w:w="6123" w:type="dxa"/>
          </w:tcPr>
          <w:p w:rsidR="00456DE0" w:rsidRPr="003B2093" w:rsidRDefault="00456DE0">
            <w:pPr>
              <w:pStyle w:val="ConsPlusNormal"/>
            </w:pPr>
            <w:r w:rsidRPr="003B2093">
              <w:t>Деятельность по уборке квартир и частных домов (81.21.1)</w:t>
            </w:r>
          </w:p>
        </w:tc>
        <w:tc>
          <w:tcPr>
            <w:tcW w:w="2098" w:type="dxa"/>
            <w:vMerge/>
          </w:tcPr>
          <w:p w:rsidR="00456DE0" w:rsidRPr="003B2093" w:rsidRDefault="00456DE0"/>
        </w:tc>
      </w:tr>
      <w:tr w:rsidR="003B2093" w:rsidRPr="003B2093">
        <w:tc>
          <w:tcPr>
            <w:tcW w:w="737" w:type="dxa"/>
            <w:vMerge/>
            <w:tcBorders>
              <w:top w:val="nil"/>
              <w:bottom w:val="nil"/>
            </w:tcBorders>
          </w:tcPr>
          <w:p w:rsidR="00456DE0" w:rsidRPr="003B2093" w:rsidRDefault="00456DE0"/>
        </w:tc>
        <w:tc>
          <w:tcPr>
            <w:tcW w:w="6123" w:type="dxa"/>
          </w:tcPr>
          <w:p w:rsidR="00456DE0" w:rsidRPr="003B2093" w:rsidRDefault="00456DE0">
            <w:pPr>
              <w:pStyle w:val="ConsPlusNormal"/>
            </w:pPr>
            <w:r w:rsidRPr="003B2093">
              <w:t>Деятельность по чистке и уборке жилых зданий и нежилых помещений прочая (81.22)</w:t>
            </w:r>
          </w:p>
        </w:tc>
        <w:tc>
          <w:tcPr>
            <w:tcW w:w="2098" w:type="dxa"/>
            <w:vMerge/>
          </w:tcPr>
          <w:p w:rsidR="00456DE0" w:rsidRPr="003B2093" w:rsidRDefault="00456DE0"/>
        </w:tc>
      </w:tr>
      <w:tr w:rsidR="003B2093" w:rsidRPr="003B2093">
        <w:tc>
          <w:tcPr>
            <w:tcW w:w="737" w:type="dxa"/>
            <w:vMerge/>
            <w:tcBorders>
              <w:top w:val="nil"/>
              <w:bottom w:val="nil"/>
            </w:tcBorders>
          </w:tcPr>
          <w:p w:rsidR="00456DE0" w:rsidRPr="003B2093" w:rsidRDefault="00456DE0"/>
        </w:tc>
        <w:tc>
          <w:tcPr>
            <w:tcW w:w="6123" w:type="dxa"/>
          </w:tcPr>
          <w:p w:rsidR="00456DE0" w:rsidRPr="003B2093" w:rsidRDefault="00456DE0">
            <w:pPr>
              <w:pStyle w:val="ConsPlusNormal"/>
            </w:pPr>
            <w:r w:rsidRPr="003B2093">
              <w:t>Дезинфекция, дезинсекция, дератизация зданий, промышленного оборудования (81.29.1)</w:t>
            </w:r>
          </w:p>
        </w:tc>
        <w:tc>
          <w:tcPr>
            <w:tcW w:w="2098" w:type="dxa"/>
            <w:vMerge/>
          </w:tcPr>
          <w:p w:rsidR="00456DE0" w:rsidRPr="003B2093" w:rsidRDefault="00456DE0"/>
        </w:tc>
      </w:tr>
      <w:tr w:rsidR="003B2093" w:rsidRPr="003B2093">
        <w:tc>
          <w:tcPr>
            <w:tcW w:w="737" w:type="dxa"/>
            <w:vMerge/>
            <w:tcBorders>
              <w:top w:val="nil"/>
              <w:bottom w:val="nil"/>
            </w:tcBorders>
          </w:tcPr>
          <w:p w:rsidR="00456DE0" w:rsidRPr="003B2093" w:rsidRDefault="00456DE0"/>
        </w:tc>
        <w:tc>
          <w:tcPr>
            <w:tcW w:w="6123" w:type="dxa"/>
          </w:tcPr>
          <w:p w:rsidR="00456DE0" w:rsidRPr="003B2093" w:rsidRDefault="00456DE0">
            <w:pPr>
              <w:pStyle w:val="ConsPlusNormal"/>
            </w:pPr>
            <w:r w:rsidRPr="003B2093">
              <w:t>Подметание улиц и уборка снега (81.29.2)</w:t>
            </w:r>
          </w:p>
        </w:tc>
        <w:tc>
          <w:tcPr>
            <w:tcW w:w="2098" w:type="dxa"/>
            <w:vMerge/>
          </w:tcPr>
          <w:p w:rsidR="00456DE0" w:rsidRPr="003B2093" w:rsidRDefault="00456DE0"/>
        </w:tc>
      </w:tr>
      <w:tr w:rsidR="003B2093" w:rsidRPr="003B2093">
        <w:tc>
          <w:tcPr>
            <w:tcW w:w="737" w:type="dxa"/>
            <w:vMerge/>
            <w:tcBorders>
              <w:top w:val="nil"/>
              <w:bottom w:val="nil"/>
            </w:tcBorders>
          </w:tcPr>
          <w:p w:rsidR="00456DE0" w:rsidRPr="003B2093" w:rsidRDefault="00456DE0"/>
        </w:tc>
        <w:tc>
          <w:tcPr>
            <w:tcW w:w="6123" w:type="dxa"/>
          </w:tcPr>
          <w:p w:rsidR="00456DE0" w:rsidRPr="003B2093" w:rsidRDefault="00456DE0">
            <w:pPr>
              <w:pStyle w:val="ConsPlusNormal"/>
            </w:pPr>
            <w:r w:rsidRPr="003B2093">
              <w:t>Деятельность по чистке и уборке прочая, не включенная в другие группировки (81.29.9)</w:t>
            </w:r>
          </w:p>
        </w:tc>
        <w:tc>
          <w:tcPr>
            <w:tcW w:w="2098" w:type="dxa"/>
            <w:vMerge/>
          </w:tcPr>
          <w:p w:rsidR="00456DE0" w:rsidRPr="003B2093" w:rsidRDefault="00456DE0"/>
        </w:tc>
      </w:tr>
      <w:tr w:rsidR="003B2093" w:rsidRPr="003B2093">
        <w:tc>
          <w:tcPr>
            <w:tcW w:w="737" w:type="dxa"/>
            <w:vMerge/>
            <w:tcBorders>
              <w:top w:val="nil"/>
              <w:bottom w:val="nil"/>
            </w:tcBorders>
          </w:tcPr>
          <w:p w:rsidR="00456DE0" w:rsidRPr="003B2093" w:rsidRDefault="00456DE0"/>
        </w:tc>
        <w:tc>
          <w:tcPr>
            <w:tcW w:w="6123" w:type="dxa"/>
          </w:tcPr>
          <w:p w:rsidR="00456DE0" w:rsidRPr="003B2093" w:rsidRDefault="00456DE0">
            <w:pPr>
              <w:pStyle w:val="ConsPlusNormal"/>
            </w:pPr>
            <w:r w:rsidRPr="003B2093">
              <w:t>Предоставление услуг по благоустройству ландшафта (81.30)</w:t>
            </w:r>
          </w:p>
        </w:tc>
        <w:tc>
          <w:tcPr>
            <w:tcW w:w="2098" w:type="dxa"/>
            <w:vMerge/>
          </w:tcPr>
          <w:p w:rsidR="00456DE0" w:rsidRPr="003B2093" w:rsidRDefault="00456DE0"/>
        </w:tc>
      </w:tr>
      <w:tr w:rsidR="003B2093" w:rsidRPr="003B2093">
        <w:tc>
          <w:tcPr>
            <w:tcW w:w="737" w:type="dxa"/>
            <w:vMerge/>
            <w:tcBorders>
              <w:top w:val="nil"/>
              <w:bottom w:val="nil"/>
            </w:tcBorders>
          </w:tcPr>
          <w:p w:rsidR="00456DE0" w:rsidRPr="003B2093" w:rsidRDefault="00456DE0"/>
        </w:tc>
        <w:tc>
          <w:tcPr>
            <w:tcW w:w="6123" w:type="dxa"/>
          </w:tcPr>
          <w:p w:rsidR="00456DE0" w:rsidRPr="003B2093" w:rsidRDefault="00456DE0">
            <w:pPr>
              <w:pStyle w:val="ConsPlusNormal"/>
            </w:pPr>
            <w:r w:rsidRPr="003B2093">
              <w:t>Деятельность по фотокопированию и подготовке документов и прочая специализированная вспомогательная деятельность по обеспечению деятельности офиса (82.19)</w:t>
            </w:r>
          </w:p>
        </w:tc>
        <w:tc>
          <w:tcPr>
            <w:tcW w:w="2098" w:type="dxa"/>
            <w:vMerge/>
          </w:tcPr>
          <w:p w:rsidR="00456DE0" w:rsidRPr="003B2093" w:rsidRDefault="00456DE0"/>
        </w:tc>
      </w:tr>
      <w:tr w:rsidR="003B2093" w:rsidRPr="003B2093">
        <w:tc>
          <w:tcPr>
            <w:tcW w:w="737" w:type="dxa"/>
            <w:vMerge/>
            <w:tcBorders>
              <w:top w:val="nil"/>
              <w:bottom w:val="nil"/>
            </w:tcBorders>
          </w:tcPr>
          <w:p w:rsidR="00456DE0" w:rsidRPr="003B2093" w:rsidRDefault="00456DE0"/>
        </w:tc>
        <w:tc>
          <w:tcPr>
            <w:tcW w:w="6123" w:type="dxa"/>
          </w:tcPr>
          <w:p w:rsidR="00456DE0" w:rsidRPr="003B2093" w:rsidRDefault="00456DE0">
            <w:pPr>
              <w:pStyle w:val="ConsPlusNormal"/>
            </w:pPr>
            <w:r w:rsidRPr="003B2093">
              <w:t>Предоставление социальных услуг без обеспечения проживания престарелым и инвалидам (88.10)</w:t>
            </w:r>
          </w:p>
        </w:tc>
        <w:tc>
          <w:tcPr>
            <w:tcW w:w="2098" w:type="dxa"/>
            <w:vMerge/>
          </w:tcPr>
          <w:p w:rsidR="00456DE0" w:rsidRPr="003B2093" w:rsidRDefault="00456DE0"/>
        </w:tc>
      </w:tr>
      <w:tr w:rsidR="003B2093" w:rsidRPr="003B2093">
        <w:tc>
          <w:tcPr>
            <w:tcW w:w="737" w:type="dxa"/>
            <w:vMerge w:val="restart"/>
            <w:tcBorders>
              <w:top w:val="nil"/>
            </w:tcBorders>
          </w:tcPr>
          <w:p w:rsidR="00456DE0" w:rsidRPr="003B2093" w:rsidRDefault="00456DE0">
            <w:pPr>
              <w:pStyle w:val="ConsPlusNormal"/>
              <w:jc w:val="both"/>
            </w:pPr>
          </w:p>
        </w:tc>
        <w:tc>
          <w:tcPr>
            <w:tcW w:w="6123" w:type="dxa"/>
          </w:tcPr>
          <w:p w:rsidR="00456DE0" w:rsidRPr="003B2093" w:rsidRDefault="00456DE0">
            <w:pPr>
              <w:pStyle w:val="ConsPlusNormal"/>
            </w:pPr>
            <w:r w:rsidRPr="003B2093">
              <w:t>Предоставление услуг по дневному уходу за детьми (88.91)</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 xml:space="preserve">Организация обрядов (свадеб, юбилеев), в </w:t>
            </w:r>
            <w:proofErr w:type="spellStart"/>
            <w:r w:rsidRPr="003B2093">
              <w:t>т.ч</w:t>
            </w:r>
            <w:proofErr w:type="spellEnd"/>
            <w:r w:rsidRPr="003B2093">
              <w:t>. музыкальное сопровождение (93.29.3)</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Деятельность зрелищно-развлекательная прочая, не включенная в другие группировки (93.29.9)</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Предоставление прочих персональных услуг, не включенных в другие группировки (96.09)</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Ремонт машин и оборудования (33.12)</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Ремонт электронного и оптического оборудования (33.13)</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Ремонт и техническое обслуживание судов и лодок (33.15)</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Ремонт прочего оборудования (33.19)</w:t>
            </w:r>
          </w:p>
        </w:tc>
        <w:tc>
          <w:tcPr>
            <w:tcW w:w="2098" w:type="dxa"/>
            <w:vMerge/>
          </w:tcPr>
          <w:p w:rsidR="00456DE0" w:rsidRPr="003B2093" w:rsidRDefault="00456DE0"/>
        </w:tc>
      </w:tr>
      <w:tr w:rsidR="003B2093" w:rsidRPr="003B2093">
        <w:tc>
          <w:tcPr>
            <w:tcW w:w="737" w:type="dxa"/>
            <w:vMerge/>
            <w:tcBorders>
              <w:top w:val="nil"/>
            </w:tcBorders>
          </w:tcPr>
          <w:p w:rsidR="00456DE0" w:rsidRPr="003B2093" w:rsidRDefault="00456DE0"/>
        </w:tc>
        <w:tc>
          <w:tcPr>
            <w:tcW w:w="6123" w:type="dxa"/>
          </w:tcPr>
          <w:p w:rsidR="00456DE0" w:rsidRPr="003B2093" w:rsidRDefault="00456DE0">
            <w:pPr>
              <w:pStyle w:val="ConsPlusNormal"/>
            </w:pPr>
            <w:r w:rsidRPr="003B2093">
              <w:t>Утилизация отсортированных материалов (38.32)</w:t>
            </w:r>
          </w:p>
        </w:tc>
        <w:tc>
          <w:tcPr>
            <w:tcW w:w="2098" w:type="dxa"/>
            <w:vMerge/>
          </w:tcPr>
          <w:p w:rsidR="00456DE0" w:rsidRPr="003B2093" w:rsidRDefault="00456DE0"/>
        </w:tc>
      </w:tr>
      <w:tr w:rsidR="003B2093" w:rsidRPr="003B2093">
        <w:tblPrEx>
          <w:tblBorders>
            <w:insideH w:val="nil"/>
          </w:tblBorders>
        </w:tblPrEx>
        <w:tc>
          <w:tcPr>
            <w:tcW w:w="737" w:type="dxa"/>
            <w:tcBorders>
              <w:bottom w:val="nil"/>
            </w:tcBorders>
          </w:tcPr>
          <w:p w:rsidR="00456DE0" w:rsidRPr="003B2093" w:rsidRDefault="00456DE0">
            <w:pPr>
              <w:pStyle w:val="ConsPlusNormal"/>
            </w:pPr>
            <w:r w:rsidRPr="003B2093">
              <w:t>7.13.</w:t>
            </w:r>
          </w:p>
        </w:tc>
        <w:tc>
          <w:tcPr>
            <w:tcW w:w="6123" w:type="dxa"/>
            <w:tcBorders>
              <w:bottom w:val="nil"/>
            </w:tcBorders>
          </w:tcPr>
          <w:p w:rsidR="00456DE0" w:rsidRPr="003B2093" w:rsidRDefault="00456DE0">
            <w:pPr>
              <w:pStyle w:val="ConsPlusNormal"/>
            </w:pPr>
            <w:r w:rsidRPr="003B2093">
              <w:t>Деятельность физкультурно-оздоровительная (96.04)</w:t>
            </w:r>
          </w:p>
        </w:tc>
        <w:tc>
          <w:tcPr>
            <w:tcW w:w="2098" w:type="dxa"/>
            <w:tcBorders>
              <w:bottom w:val="nil"/>
            </w:tcBorders>
          </w:tcPr>
          <w:p w:rsidR="00456DE0" w:rsidRPr="003B2093" w:rsidRDefault="00456DE0">
            <w:pPr>
              <w:pStyle w:val="ConsPlusNormal"/>
              <w:jc w:val="center"/>
            </w:pPr>
            <w:r w:rsidRPr="003B2093">
              <w:t>0,3</w:t>
            </w:r>
          </w:p>
        </w:tc>
      </w:tr>
      <w:tr w:rsidR="003B2093" w:rsidRPr="003B2093">
        <w:tblPrEx>
          <w:tblBorders>
            <w:insideH w:val="nil"/>
          </w:tblBorders>
        </w:tblPrEx>
        <w:tc>
          <w:tcPr>
            <w:tcW w:w="8958" w:type="dxa"/>
            <w:gridSpan w:val="3"/>
            <w:tcBorders>
              <w:top w:val="nil"/>
            </w:tcBorders>
          </w:tcPr>
          <w:p w:rsidR="00456DE0" w:rsidRPr="003B2093" w:rsidRDefault="00456DE0">
            <w:pPr>
              <w:pStyle w:val="ConsPlusNormal"/>
              <w:jc w:val="both"/>
            </w:pPr>
            <w:r w:rsidRPr="003B2093">
              <w:t>(п. 7 в ред. решения Юргинского городского Совета народных депутатов от 29.12.2016 N 380)</w:t>
            </w:r>
          </w:p>
        </w:tc>
      </w:tr>
      <w:tr w:rsidR="003B2093" w:rsidRPr="003B2093">
        <w:tblPrEx>
          <w:tblBorders>
            <w:insideH w:val="nil"/>
          </w:tblBorders>
        </w:tblPrEx>
        <w:tc>
          <w:tcPr>
            <w:tcW w:w="6860" w:type="dxa"/>
            <w:gridSpan w:val="2"/>
            <w:tcBorders>
              <w:bottom w:val="nil"/>
            </w:tcBorders>
          </w:tcPr>
          <w:p w:rsidR="00456DE0" w:rsidRPr="003B2093" w:rsidRDefault="00456DE0">
            <w:pPr>
              <w:pStyle w:val="ConsPlusNormal"/>
            </w:pPr>
            <w:r w:rsidRPr="003B2093">
              <w:t>8.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098" w:type="dxa"/>
            <w:tcBorders>
              <w:bottom w:val="nil"/>
            </w:tcBorders>
          </w:tcPr>
          <w:p w:rsidR="00456DE0" w:rsidRPr="003B2093" w:rsidRDefault="00456DE0">
            <w:pPr>
              <w:pStyle w:val="ConsPlusNormal"/>
              <w:jc w:val="center"/>
            </w:pPr>
            <w:r w:rsidRPr="003B2093">
              <w:t>0,15</w:t>
            </w:r>
          </w:p>
        </w:tc>
      </w:tr>
      <w:tr w:rsidR="003B2093" w:rsidRPr="003B2093">
        <w:tblPrEx>
          <w:tblBorders>
            <w:insideH w:val="nil"/>
          </w:tblBorders>
        </w:tblPrEx>
        <w:tc>
          <w:tcPr>
            <w:tcW w:w="8958" w:type="dxa"/>
            <w:gridSpan w:val="3"/>
            <w:tcBorders>
              <w:top w:val="nil"/>
            </w:tcBorders>
          </w:tcPr>
          <w:p w:rsidR="00456DE0" w:rsidRPr="003B2093" w:rsidRDefault="00456DE0">
            <w:pPr>
              <w:pStyle w:val="ConsPlusNormal"/>
              <w:jc w:val="both"/>
            </w:pPr>
            <w:r w:rsidRPr="003B2093">
              <w:t>(п. 8 в ред. муниципального правового акта Юргинского городского Совета народных депутатов от 23.11.2007 N 42-МПА)</w:t>
            </w:r>
          </w:p>
        </w:tc>
      </w:tr>
      <w:tr w:rsidR="003B2093" w:rsidRPr="003B2093">
        <w:tblPrEx>
          <w:tblBorders>
            <w:insideH w:val="nil"/>
          </w:tblBorders>
        </w:tblPrEx>
        <w:tc>
          <w:tcPr>
            <w:tcW w:w="6860" w:type="dxa"/>
            <w:gridSpan w:val="2"/>
            <w:tcBorders>
              <w:bottom w:val="nil"/>
            </w:tcBorders>
          </w:tcPr>
          <w:p w:rsidR="00456DE0" w:rsidRPr="003B2093" w:rsidRDefault="00456DE0">
            <w:pPr>
              <w:pStyle w:val="ConsPlusNormal"/>
            </w:pPr>
            <w:r w:rsidRPr="003B2093">
              <w:t>9.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w:t>
            </w:r>
          </w:p>
        </w:tc>
        <w:tc>
          <w:tcPr>
            <w:tcW w:w="2098" w:type="dxa"/>
            <w:tcBorders>
              <w:bottom w:val="nil"/>
            </w:tcBorders>
          </w:tcPr>
          <w:p w:rsidR="00456DE0" w:rsidRPr="003B2093" w:rsidRDefault="00456DE0">
            <w:pPr>
              <w:pStyle w:val="ConsPlusNormal"/>
              <w:jc w:val="center"/>
            </w:pPr>
            <w:r w:rsidRPr="003B2093">
              <w:t>2,0</w:t>
            </w:r>
          </w:p>
        </w:tc>
      </w:tr>
      <w:tr w:rsidR="003B2093" w:rsidRPr="003B2093">
        <w:tblPrEx>
          <w:tblBorders>
            <w:insideH w:val="nil"/>
          </w:tblBorders>
        </w:tblPrEx>
        <w:tc>
          <w:tcPr>
            <w:tcW w:w="8958" w:type="dxa"/>
            <w:gridSpan w:val="3"/>
            <w:tcBorders>
              <w:top w:val="nil"/>
            </w:tcBorders>
          </w:tcPr>
          <w:p w:rsidR="00456DE0" w:rsidRPr="003B2093" w:rsidRDefault="00456DE0">
            <w:pPr>
              <w:pStyle w:val="ConsPlusNormal"/>
              <w:jc w:val="both"/>
            </w:pPr>
            <w:r w:rsidRPr="003B2093">
              <w:t>(п. 9 в ред. муниципального правового акта Юргинского городского Совета народных депутатов от 23.11.2007 N 42-МПА)</w:t>
            </w:r>
          </w:p>
        </w:tc>
      </w:tr>
      <w:tr w:rsidR="003B2093" w:rsidRPr="003B2093">
        <w:tblPrEx>
          <w:tblBorders>
            <w:insideH w:val="nil"/>
          </w:tblBorders>
        </w:tblPrEx>
        <w:tc>
          <w:tcPr>
            <w:tcW w:w="6860" w:type="dxa"/>
            <w:gridSpan w:val="2"/>
            <w:tcBorders>
              <w:bottom w:val="nil"/>
            </w:tcBorders>
          </w:tcPr>
          <w:p w:rsidR="00456DE0" w:rsidRPr="003B2093" w:rsidRDefault="00456DE0">
            <w:pPr>
              <w:pStyle w:val="ConsPlusNormal"/>
            </w:pPr>
            <w:r w:rsidRPr="003B2093">
              <w:t>9-1. Оказания услуг по передаче во временное владение и (или) в пользование земельных участков для организации торговых ме</w:t>
            </w:r>
            <w:proofErr w:type="gramStart"/>
            <w:r w:rsidRPr="003B2093">
              <w:t>ст в ст</w:t>
            </w:r>
            <w:proofErr w:type="gramEnd"/>
            <w:r w:rsidRPr="003B2093">
              <w:t>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tc>
        <w:tc>
          <w:tcPr>
            <w:tcW w:w="2098" w:type="dxa"/>
            <w:tcBorders>
              <w:bottom w:val="nil"/>
            </w:tcBorders>
          </w:tcPr>
          <w:p w:rsidR="00456DE0" w:rsidRPr="003B2093" w:rsidRDefault="00456DE0">
            <w:pPr>
              <w:pStyle w:val="ConsPlusNormal"/>
              <w:jc w:val="center"/>
            </w:pPr>
            <w:r w:rsidRPr="003B2093">
              <w:t>2,0</w:t>
            </w:r>
          </w:p>
        </w:tc>
      </w:tr>
      <w:tr w:rsidR="003B2093" w:rsidRPr="003B2093">
        <w:tblPrEx>
          <w:tblBorders>
            <w:insideH w:val="nil"/>
          </w:tblBorders>
        </w:tblPrEx>
        <w:tc>
          <w:tcPr>
            <w:tcW w:w="8958" w:type="dxa"/>
            <w:gridSpan w:val="3"/>
            <w:tcBorders>
              <w:top w:val="nil"/>
            </w:tcBorders>
          </w:tcPr>
          <w:p w:rsidR="00456DE0" w:rsidRPr="003B2093" w:rsidRDefault="00456DE0">
            <w:pPr>
              <w:pStyle w:val="ConsPlusNormal"/>
              <w:jc w:val="both"/>
            </w:pPr>
            <w:r w:rsidRPr="003B2093">
              <w:t xml:space="preserve">(п. 9-1 </w:t>
            </w:r>
            <w:proofErr w:type="gramStart"/>
            <w:r w:rsidRPr="003B2093">
              <w:t>введен</w:t>
            </w:r>
            <w:proofErr w:type="gramEnd"/>
            <w:r w:rsidRPr="003B2093">
              <w:t xml:space="preserve"> муниципальным правовым актом Юргинского городского Совета народных депутатов от 23.11.2007 N 42-МПА)</w:t>
            </w:r>
          </w:p>
        </w:tc>
      </w:tr>
      <w:tr w:rsidR="00456DE0" w:rsidRPr="003B2093">
        <w:tc>
          <w:tcPr>
            <w:tcW w:w="6860" w:type="dxa"/>
            <w:gridSpan w:val="2"/>
          </w:tcPr>
          <w:p w:rsidR="00456DE0" w:rsidRPr="003B2093" w:rsidRDefault="00456DE0">
            <w:pPr>
              <w:pStyle w:val="ConsPlusNormal"/>
            </w:pPr>
            <w:r w:rsidRPr="003B2093">
              <w:lastRenderedPageBreak/>
              <w:t>10. Иные виды предпринимательской деятельности</w:t>
            </w:r>
          </w:p>
        </w:tc>
        <w:tc>
          <w:tcPr>
            <w:tcW w:w="2098" w:type="dxa"/>
          </w:tcPr>
          <w:p w:rsidR="00456DE0" w:rsidRPr="003B2093" w:rsidRDefault="00456DE0">
            <w:pPr>
              <w:pStyle w:val="ConsPlusNormal"/>
              <w:jc w:val="center"/>
            </w:pPr>
            <w:r w:rsidRPr="003B2093">
              <w:t>1,0</w:t>
            </w:r>
          </w:p>
        </w:tc>
      </w:tr>
    </w:tbl>
    <w:p w:rsidR="00456DE0" w:rsidRPr="003B2093" w:rsidRDefault="00456DE0">
      <w:pPr>
        <w:pStyle w:val="ConsPlusNormal"/>
        <w:ind w:firstLine="540"/>
        <w:jc w:val="both"/>
      </w:pPr>
    </w:p>
    <w:p w:rsidR="00456DE0" w:rsidRPr="003B2093" w:rsidRDefault="00456DE0">
      <w:pPr>
        <w:pStyle w:val="ConsPlusNormal"/>
        <w:ind w:firstLine="540"/>
        <w:jc w:val="both"/>
      </w:pPr>
      <w:r w:rsidRPr="003B2093">
        <w:t>--------------------------------</w:t>
      </w:r>
    </w:p>
    <w:p w:rsidR="00456DE0" w:rsidRPr="003B2093" w:rsidRDefault="00456DE0">
      <w:pPr>
        <w:pStyle w:val="ConsPlusNormal"/>
        <w:spacing w:before="220"/>
        <w:ind w:firstLine="540"/>
        <w:jc w:val="both"/>
      </w:pPr>
      <w:r w:rsidRPr="003B2093">
        <w:t>&lt;*&gt; Сноска исключена с 1 января 2017 года. - Решение Юргинского городского Совета народных депутатов от 29.11.2016 N 369.</w:t>
      </w:r>
    </w:p>
    <w:p w:rsidR="00456DE0" w:rsidRPr="003B2093" w:rsidRDefault="00456DE0">
      <w:pPr>
        <w:pStyle w:val="ConsPlusNormal"/>
        <w:ind w:firstLine="540"/>
        <w:jc w:val="both"/>
      </w:pPr>
    </w:p>
    <w:p w:rsidR="00456DE0" w:rsidRPr="003B2093" w:rsidRDefault="00456DE0">
      <w:pPr>
        <w:pStyle w:val="ConsPlusNormal"/>
        <w:jc w:val="right"/>
        <w:outlineLvl w:val="1"/>
      </w:pPr>
      <w:r w:rsidRPr="003B2093">
        <w:t>Таблица N 4</w:t>
      </w:r>
    </w:p>
    <w:p w:rsidR="00456DE0" w:rsidRPr="003B2093" w:rsidRDefault="00456DE0">
      <w:pPr>
        <w:pStyle w:val="ConsPlusNormal"/>
        <w:ind w:firstLine="540"/>
        <w:jc w:val="both"/>
      </w:pPr>
    </w:p>
    <w:p w:rsidR="00456DE0" w:rsidRPr="003B2093" w:rsidRDefault="00456DE0">
      <w:pPr>
        <w:pStyle w:val="ConsPlusNormal"/>
        <w:jc w:val="center"/>
      </w:pPr>
      <w:r w:rsidRPr="003B2093">
        <w:t>КОРРЕКТИРУЮЩИЕ КОЭФФИЦИЕНТЫ</w:t>
      </w:r>
    </w:p>
    <w:p w:rsidR="00456DE0" w:rsidRPr="003B2093" w:rsidRDefault="00456DE0">
      <w:pPr>
        <w:pStyle w:val="ConsPlusNormal"/>
        <w:jc w:val="center"/>
      </w:pPr>
      <w:r w:rsidRPr="003B2093">
        <w:t>для видов предпринимательской деятельности, использующих</w:t>
      </w:r>
      <w:r w:rsidR="003B2093" w:rsidRPr="003B2093">
        <w:t xml:space="preserve"> </w:t>
      </w:r>
      <w:r w:rsidRPr="003B2093">
        <w:t>для исчисления единого налога в качестве физического</w:t>
      </w:r>
      <w:r w:rsidR="003B2093" w:rsidRPr="003B2093">
        <w:t xml:space="preserve"> </w:t>
      </w:r>
      <w:r w:rsidRPr="003B2093">
        <w:t>показателя количество работников, включая индивидуального</w:t>
      </w:r>
      <w:r w:rsidR="003B2093" w:rsidRPr="003B2093">
        <w:t xml:space="preserve"> </w:t>
      </w:r>
      <w:r w:rsidRPr="003B2093">
        <w:t>предпринимателя (</w:t>
      </w:r>
      <w:proofErr w:type="spellStart"/>
      <w:r w:rsidRPr="003B2093">
        <w:t>пп</w:t>
      </w:r>
      <w:proofErr w:type="spellEnd"/>
      <w:r w:rsidRPr="003B2093">
        <w:t xml:space="preserve">. 2.1; </w:t>
      </w:r>
      <w:proofErr w:type="spellStart"/>
      <w:r w:rsidRPr="003B2093">
        <w:t>пп</w:t>
      </w:r>
      <w:proofErr w:type="spellEnd"/>
      <w:r w:rsidRPr="003B2093">
        <w:t xml:space="preserve">. 2.2; </w:t>
      </w:r>
      <w:proofErr w:type="spellStart"/>
      <w:r w:rsidRPr="003B2093">
        <w:t>пп</w:t>
      </w:r>
      <w:proofErr w:type="spellEnd"/>
      <w:r w:rsidRPr="003B2093">
        <w:t xml:space="preserve">. 2.3; </w:t>
      </w:r>
      <w:proofErr w:type="spellStart"/>
      <w:r w:rsidRPr="003B2093">
        <w:t>пп</w:t>
      </w:r>
      <w:proofErr w:type="spellEnd"/>
      <w:r w:rsidRPr="003B2093">
        <w:t>. 2.8</w:t>
      </w:r>
      <w:r w:rsidR="003B2093" w:rsidRPr="003B2093">
        <w:t xml:space="preserve"> </w:t>
      </w:r>
      <w:r w:rsidRPr="003B2093">
        <w:t>настоящего постановления)</w:t>
      </w:r>
      <w:r w:rsidR="003B2093" w:rsidRPr="003B2093">
        <w:t xml:space="preserve"> </w:t>
      </w:r>
      <w:r w:rsidRPr="003B2093">
        <w:t>(в ред. муниципального правового акта Юргинского городского</w:t>
      </w:r>
      <w:r w:rsidR="003B2093" w:rsidRPr="003B2093">
        <w:t xml:space="preserve"> </w:t>
      </w:r>
      <w:r w:rsidRPr="003B2093">
        <w:t>Совета народных депутатов от 25.12.2006 N 39-МПА)</w:t>
      </w:r>
    </w:p>
    <w:p w:rsidR="00456DE0" w:rsidRPr="003B2093" w:rsidRDefault="00456DE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2"/>
        <w:gridCol w:w="2551"/>
      </w:tblGrid>
      <w:tr w:rsidR="003B2093" w:rsidRPr="003B2093">
        <w:tc>
          <w:tcPr>
            <w:tcW w:w="4252" w:type="dxa"/>
            <w:tcBorders>
              <w:top w:val="nil"/>
              <w:left w:val="nil"/>
              <w:bottom w:val="nil"/>
              <w:right w:val="nil"/>
            </w:tcBorders>
          </w:tcPr>
          <w:p w:rsidR="00456DE0" w:rsidRPr="003B2093" w:rsidRDefault="00456DE0">
            <w:pPr>
              <w:pStyle w:val="ConsPlusNormal"/>
              <w:jc w:val="center"/>
            </w:pPr>
            <w:r w:rsidRPr="003B2093">
              <w:t>Численность</w:t>
            </w:r>
          </w:p>
        </w:tc>
        <w:tc>
          <w:tcPr>
            <w:tcW w:w="2551" w:type="dxa"/>
            <w:tcBorders>
              <w:top w:val="nil"/>
              <w:left w:val="nil"/>
              <w:bottom w:val="nil"/>
              <w:right w:val="nil"/>
            </w:tcBorders>
          </w:tcPr>
          <w:p w:rsidR="00456DE0" w:rsidRPr="003B2093" w:rsidRDefault="00456DE0">
            <w:pPr>
              <w:pStyle w:val="ConsPlusNormal"/>
              <w:jc w:val="center"/>
            </w:pPr>
            <w:r w:rsidRPr="003B2093">
              <w:t xml:space="preserve">Корректирующие </w:t>
            </w:r>
            <w:proofErr w:type="spellStart"/>
            <w:r w:rsidRPr="003B2093">
              <w:t>подкоэффициенты</w:t>
            </w:r>
            <w:proofErr w:type="spellEnd"/>
          </w:p>
        </w:tc>
      </w:tr>
      <w:tr w:rsidR="003B2093" w:rsidRPr="003B2093">
        <w:tc>
          <w:tcPr>
            <w:tcW w:w="4252" w:type="dxa"/>
            <w:tcBorders>
              <w:top w:val="nil"/>
              <w:left w:val="nil"/>
              <w:bottom w:val="nil"/>
              <w:right w:val="nil"/>
            </w:tcBorders>
          </w:tcPr>
          <w:p w:rsidR="00456DE0" w:rsidRPr="003B2093" w:rsidRDefault="00456DE0">
            <w:pPr>
              <w:pStyle w:val="ConsPlusNormal"/>
              <w:jc w:val="center"/>
            </w:pPr>
            <w:r w:rsidRPr="003B2093">
              <w:t>5 - 10 чел.</w:t>
            </w:r>
          </w:p>
        </w:tc>
        <w:tc>
          <w:tcPr>
            <w:tcW w:w="2551" w:type="dxa"/>
            <w:tcBorders>
              <w:top w:val="nil"/>
              <w:left w:val="nil"/>
              <w:bottom w:val="nil"/>
              <w:right w:val="nil"/>
            </w:tcBorders>
          </w:tcPr>
          <w:p w:rsidR="00456DE0" w:rsidRPr="003B2093" w:rsidRDefault="00456DE0">
            <w:pPr>
              <w:pStyle w:val="ConsPlusNormal"/>
              <w:jc w:val="center"/>
            </w:pPr>
            <w:r w:rsidRPr="003B2093">
              <w:t>0.7</w:t>
            </w:r>
          </w:p>
        </w:tc>
      </w:tr>
      <w:tr w:rsidR="003B2093" w:rsidRPr="003B2093">
        <w:tc>
          <w:tcPr>
            <w:tcW w:w="4252" w:type="dxa"/>
            <w:tcBorders>
              <w:top w:val="nil"/>
              <w:left w:val="nil"/>
              <w:bottom w:val="nil"/>
              <w:right w:val="nil"/>
            </w:tcBorders>
          </w:tcPr>
          <w:p w:rsidR="00456DE0" w:rsidRPr="003B2093" w:rsidRDefault="00456DE0">
            <w:pPr>
              <w:pStyle w:val="ConsPlusNormal"/>
              <w:jc w:val="center"/>
            </w:pPr>
            <w:r w:rsidRPr="003B2093">
              <w:t>10 - 20 чел.</w:t>
            </w:r>
          </w:p>
        </w:tc>
        <w:tc>
          <w:tcPr>
            <w:tcW w:w="2551" w:type="dxa"/>
            <w:tcBorders>
              <w:top w:val="nil"/>
              <w:left w:val="nil"/>
              <w:bottom w:val="nil"/>
              <w:right w:val="nil"/>
            </w:tcBorders>
          </w:tcPr>
          <w:p w:rsidR="00456DE0" w:rsidRPr="003B2093" w:rsidRDefault="00456DE0">
            <w:pPr>
              <w:pStyle w:val="ConsPlusNormal"/>
              <w:jc w:val="center"/>
            </w:pPr>
            <w:r w:rsidRPr="003B2093">
              <w:t>0.6</w:t>
            </w:r>
          </w:p>
        </w:tc>
      </w:tr>
      <w:tr w:rsidR="003B2093" w:rsidRPr="003B2093">
        <w:tc>
          <w:tcPr>
            <w:tcW w:w="4252" w:type="dxa"/>
            <w:tcBorders>
              <w:top w:val="nil"/>
              <w:left w:val="nil"/>
              <w:bottom w:val="nil"/>
              <w:right w:val="nil"/>
            </w:tcBorders>
          </w:tcPr>
          <w:p w:rsidR="00456DE0" w:rsidRPr="003B2093" w:rsidRDefault="00456DE0">
            <w:pPr>
              <w:pStyle w:val="ConsPlusNormal"/>
              <w:jc w:val="center"/>
            </w:pPr>
            <w:r w:rsidRPr="003B2093">
              <w:t>20 - 30 чел.</w:t>
            </w:r>
          </w:p>
        </w:tc>
        <w:tc>
          <w:tcPr>
            <w:tcW w:w="2551" w:type="dxa"/>
            <w:tcBorders>
              <w:top w:val="nil"/>
              <w:left w:val="nil"/>
              <w:bottom w:val="nil"/>
              <w:right w:val="nil"/>
            </w:tcBorders>
          </w:tcPr>
          <w:p w:rsidR="00456DE0" w:rsidRPr="003B2093" w:rsidRDefault="00456DE0">
            <w:pPr>
              <w:pStyle w:val="ConsPlusNormal"/>
              <w:jc w:val="center"/>
            </w:pPr>
            <w:r w:rsidRPr="003B2093">
              <w:t>0.5</w:t>
            </w:r>
          </w:p>
        </w:tc>
      </w:tr>
      <w:tr w:rsidR="00456DE0" w:rsidRPr="003B2093">
        <w:tc>
          <w:tcPr>
            <w:tcW w:w="4252" w:type="dxa"/>
            <w:tcBorders>
              <w:top w:val="nil"/>
              <w:left w:val="nil"/>
              <w:bottom w:val="nil"/>
              <w:right w:val="nil"/>
            </w:tcBorders>
          </w:tcPr>
          <w:p w:rsidR="00456DE0" w:rsidRPr="003B2093" w:rsidRDefault="00456DE0">
            <w:pPr>
              <w:pStyle w:val="ConsPlusNormal"/>
              <w:jc w:val="center"/>
            </w:pPr>
            <w:r w:rsidRPr="003B2093">
              <w:t>свыше 30 чел.</w:t>
            </w:r>
          </w:p>
        </w:tc>
        <w:tc>
          <w:tcPr>
            <w:tcW w:w="2551" w:type="dxa"/>
            <w:tcBorders>
              <w:top w:val="nil"/>
              <w:left w:val="nil"/>
              <w:bottom w:val="nil"/>
              <w:right w:val="nil"/>
            </w:tcBorders>
          </w:tcPr>
          <w:p w:rsidR="00456DE0" w:rsidRPr="003B2093" w:rsidRDefault="00456DE0">
            <w:pPr>
              <w:pStyle w:val="ConsPlusNormal"/>
              <w:jc w:val="center"/>
            </w:pPr>
            <w:r w:rsidRPr="003B2093">
              <w:t>0.4</w:t>
            </w:r>
          </w:p>
        </w:tc>
      </w:tr>
    </w:tbl>
    <w:p w:rsidR="00456DE0" w:rsidRPr="003B2093" w:rsidRDefault="00456DE0">
      <w:pPr>
        <w:pStyle w:val="ConsPlusNormal"/>
        <w:ind w:firstLine="540"/>
        <w:jc w:val="both"/>
      </w:pPr>
    </w:p>
    <w:p w:rsidR="00456DE0" w:rsidRPr="003B2093" w:rsidRDefault="00456DE0">
      <w:pPr>
        <w:pStyle w:val="ConsPlusNormal"/>
        <w:ind w:firstLine="540"/>
        <w:jc w:val="both"/>
      </w:pPr>
      <w:r w:rsidRPr="003B2093">
        <w:t xml:space="preserve">Применяется работодателем при среднем уровне оплаты труда наемных работников не менее 5000 рублей для видов предпринимательской деятельности, </w:t>
      </w:r>
      <w:proofErr w:type="gramStart"/>
      <w:r w:rsidRPr="003B2093">
        <w:t>использующий</w:t>
      </w:r>
      <w:proofErr w:type="gramEnd"/>
      <w:r w:rsidRPr="003B2093">
        <w:t xml:space="preserve"> для исчисления единого налога в качестве физического показателя численность работников.</w:t>
      </w:r>
    </w:p>
    <w:p w:rsidR="00456DE0" w:rsidRPr="003B2093" w:rsidRDefault="00456DE0">
      <w:pPr>
        <w:pStyle w:val="ConsPlusNormal"/>
        <w:spacing w:before="220"/>
        <w:ind w:firstLine="540"/>
        <w:jc w:val="both"/>
      </w:pPr>
      <w:r w:rsidRPr="003B2093">
        <w:t>Численность работников определяется как средняя численность за налоговый период.</w:t>
      </w:r>
    </w:p>
    <w:p w:rsidR="003000F7" w:rsidRPr="003B2093" w:rsidRDefault="003000F7">
      <w:bookmarkStart w:id="2" w:name="_GoBack"/>
      <w:bookmarkEnd w:id="2"/>
    </w:p>
    <w:sectPr w:rsidR="003000F7" w:rsidRPr="003B2093" w:rsidSect="002E0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DE0"/>
    <w:rsid w:val="003000F7"/>
    <w:rsid w:val="003B2093"/>
    <w:rsid w:val="00456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6D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6D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56D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6D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6DE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6D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6D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56D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6D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6DE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2781</Words>
  <Characters>15857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Волчков Андрей Николаевич</dc:creator>
  <cp:lastModifiedBy>Мельников Евгений Юрьевич</cp:lastModifiedBy>
  <cp:revision>2</cp:revision>
  <dcterms:created xsi:type="dcterms:W3CDTF">2018-05-22T03:48:00Z</dcterms:created>
  <dcterms:modified xsi:type="dcterms:W3CDTF">2018-05-22T03:48:00Z</dcterms:modified>
</cp:coreProperties>
</file>